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0F024" w14:textId="35BDA21F" w:rsidR="00286076" w:rsidRPr="000432F0" w:rsidRDefault="00286076" w:rsidP="00286076">
      <w:pPr>
        <w:keepLines/>
        <w:tabs>
          <w:tab w:val="right" w:pos="9356"/>
          <w:tab w:val="right" w:pos="13323"/>
        </w:tabs>
        <w:spacing w:after="0" w:line="240" w:lineRule="auto"/>
        <w:rPr>
          <w:rFonts w:ascii="Arial" w:eastAsia="SimSun" w:hAnsi="Arial" w:cs="Arial"/>
          <w:b/>
          <w:sz w:val="24"/>
          <w:szCs w:val="24"/>
          <w:lang w:val="en-GB" w:eastAsia="zh-CN"/>
        </w:rPr>
      </w:pPr>
      <w:bookmarkStart w:id="0" w:name="Title"/>
      <w:bookmarkStart w:id="1" w:name="DocumentFor"/>
      <w:bookmarkStart w:id="2" w:name="OLE_LINK1"/>
      <w:bookmarkStart w:id="3" w:name="OLE_LINK2"/>
      <w:bookmarkEnd w:id="0"/>
      <w:bookmarkEnd w:id="1"/>
      <w:r w:rsidRPr="000432F0">
        <w:rPr>
          <w:rFonts w:ascii="Arial" w:eastAsia="MS Mincho" w:hAnsi="Arial" w:cs="Arial"/>
          <w:b/>
          <w:sz w:val="24"/>
          <w:szCs w:val="24"/>
          <w:lang w:val="en-GB"/>
        </w:rPr>
        <w:t>3GPP TSG-RAN WG4 Meeting #</w:t>
      </w:r>
      <w:r w:rsidR="002B76D0" w:rsidRPr="002B76D0">
        <w:rPr>
          <w:rFonts w:ascii="Arial" w:eastAsia="MS Mincho" w:hAnsi="Arial" w:cs="Arial"/>
          <w:b/>
          <w:sz w:val="24"/>
          <w:szCs w:val="24"/>
          <w:lang w:val="en-GB"/>
        </w:rPr>
        <w:t xml:space="preserve"> </w:t>
      </w:r>
      <w:r w:rsidR="002B76D0" w:rsidRPr="002B76D0">
        <w:rPr>
          <w:rFonts w:ascii="Arial" w:eastAsia="MS Mincho" w:hAnsi="Arial" w:cs="Arial"/>
          <w:b/>
          <w:sz w:val="24"/>
          <w:szCs w:val="24"/>
          <w:lang w:val="en-GB"/>
        </w:rPr>
        <w:t>110-bis</w:t>
      </w:r>
      <w:r w:rsidRPr="000432F0">
        <w:rPr>
          <w:rFonts w:ascii="Arial" w:eastAsia="MS Mincho" w:hAnsi="Arial" w:cs="Arial"/>
          <w:b/>
          <w:sz w:val="24"/>
          <w:szCs w:val="24"/>
          <w:lang w:val="en-GB"/>
        </w:rPr>
        <w:tab/>
      </w:r>
      <w:r w:rsidR="00310916" w:rsidRPr="00310916">
        <w:rPr>
          <w:rFonts w:ascii="Arial" w:eastAsia="MS Mincho" w:hAnsi="Arial" w:cs="Arial"/>
          <w:b/>
          <w:sz w:val="24"/>
          <w:szCs w:val="24"/>
          <w:lang w:val="en-GB"/>
        </w:rPr>
        <w:t>R4-</w:t>
      </w:r>
      <w:r w:rsidR="0069215F">
        <w:rPr>
          <w:rFonts w:ascii="Arial" w:eastAsia="MS Mincho" w:hAnsi="Arial" w:cs="Arial"/>
          <w:b/>
          <w:sz w:val="24"/>
          <w:szCs w:val="24"/>
          <w:lang w:val="en-GB"/>
        </w:rPr>
        <w:t>2404267</w:t>
      </w:r>
    </w:p>
    <w:p w14:paraId="44798E89" w14:textId="41C2E906" w:rsidR="00C23CA9" w:rsidRPr="004D3910" w:rsidRDefault="002B76D0" w:rsidP="00C23CA9">
      <w:pPr>
        <w:tabs>
          <w:tab w:val="right" w:pos="9356"/>
          <w:tab w:val="right" w:pos="13323"/>
        </w:tabs>
        <w:spacing w:after="0" w:line="240" w:lineRule="auto"/>
        <w:outlineLvl w:val="0"/>
        <w:rPr>
          <w:rFonts w:ascii="Arial" w:eastAsia="SimSun" w:hAnsi="Arial" w:cs="Times New Roman"/>
          <w:b/>
          <w:sz w:val="20"/>
          <w:szCs w:val="24"/>
          <w:lang w:val="en-GB" w:eastAsia="zh-CN"/>
        </w:rPr>
      </w:pPr>
      <w:r>
        <w:rPr>
          <w:rFonts w:ascii="Arial" w:eastAsia="SimSun" w:hAnsi="Arial" w:cs="Times New Roman"/>
          <w:b/>
          <w:sz w:val="24"/>
          <w:szCs w:val="24"/>
          <w:lang w:val="en-GB" w:eastAsia="zh-CN"/>
        </w:rPr>
        <w:t>Changsha</w:t>
      </w:r>
      <w:r w:rsidR="00C23CA9" w:rsidRPr="006F5F5B">
        <w:rPr>
          <w:rFonts w:ascii="Arial" w:eastAsia="SimSun" w:hAnsi="Arial" w:cs="Times New Roman"/>
          <w:b/>
          <w:sz w:val="24"/>
          <w:szCs w:val="24"/>
          <w:lang w:val="en-GB" w:eastAsia="zh-CN"/>
        </w:rPr>
        <w:t xml:space="preserve">, </w:t>
      </w:r>
      <w:r>
        <w:rPr>
          <w:rFonts w:ascii="Arial" w:eastAsia="SimSun" w:hAnsi="Arial" w:cs="Times New Roman"/>
          <w:b/>
          <w:sz w:val="24"/>
          <w:szCs w:val="24"/>
          <w:lang w:val="en-GB" w:eastAsia="zh-CN"/>
        </w:rPr>
        <w:t>China</w:t>
      </w:r>
      <w:r w:rsidR="00C23CA9" w:rsidRPr="006F5F5B">
        <w:rPr>
          <w:rFonts w:ascii="Arial" w:eastAsia="SimSun" w:hAnsi="Arial" w:cs="Times New Roman"/>
          <w:b/>
          <w:sz w:val="24"/>
          <w:szCs w:val="24"/>
          <w:lang w:val="en-GB" w:eastAsia="zh-CN"/>
        </w:rPr>
        <w:t xml:space="preserve">, </w:t>
      </w:r>
      <w:r w:rsidR="0069215F">
        <w:rPr>
          <w:rFonts w:ascii="Arial" w:eastAsia="SimSun" w:hAnsi="Arial" w:cs="Times New Roman"/>
          <w:b/>
          <w:sz w:val="24"/>
          <w:szCs w:val="24"/>
          <w:lang w:val="en-GB" w:eastAsia="zh-CN"/>
        </w:rPr>
        <w:t>April 15</w:t>
      </w:r>
      <w:r w:rsidR="0069215F" w:rsidRPr="0069215F">
        <w:rPr>
          <w:rFonts w:ascii="Arial" w:eastAsia="SimSun" w:hAnsi="Arial" w:cs="Times New Roman"/>
          <w:b/>
          <w:sz w:val="24"/>
          <w:szCs w:val="24"/>
          <w:vertAlign w:val="superscript"/>
          <w:lang w:val="en-GB" w:eastAsia="zh-CN"/>
        </w:rPr>
        <w:t>th</w:t>
      </w:r>
      <w:r w:rsidR="0069215F">
        <w:rPr>
          <w:rFonts w:ascii="Arial" w:eastAsia="SimSun" w:hAnsi="Arial" w:cs="Times New Roman"/>
          <w:b/>
          <w:sz w:val="24"/>
          <w:szCs w:val="24"/>
          <w:lang w:val="en-GB" w:eastAsia="zh-CN"/>
        </w:rPr>
        <w:t xml:space="preserve"> </w:t>
      </w:r>
      <w:r w:rsidR="00C23CA9" w:rsidRPr="006F5F5B">
        <w:rPr>
          <w:rFonts w:ascii="Arial" w:eastAsia="SimSun" w:hAnsi="Arial" w:cs="Times New Roman"/>
          <w:b/>
          <w:sz w:val="24"/>
          <w:szCs w:val="24"/>
          <w:lang w:val="en-GB" w:eastAsia="zh-CN"/>
        </w:rPr>
        <w:t xml:space="preserve">– </w:t>
      </w:r>
      <w:r w:rsidR="0069215F">
        <w:rPr>
          <w:rFonts w:ascii="Arial" w:eastAsia="SimSun" w:hAnsi="Arial" w:cs="Times New Roman"/>
          <w:b/>
          <w:sz w:val="24"/>
          <w:szCs w:val="24"/>
          <w:lang w:val="en-GB" w:eastAsia="zh-CN"/>
        </w:rPr>
        <w:t xml:space="preserve">April </w:t>
      </w:r>
      <w:r w:rsidR="0069215F">
        <w:rPr>
          <w:rFonts w:ascii="Arial" w:eastAsia="SimSun" w:hAnsi="Arial" w:cs="Times New Roman"/>
          <w:b/>
          <w:sz w:val="24"/>
          <w:szCs w:val="24"/>
          <w:lang w:val="en-GB" w:eastAsia="zh-CN"/>
        </w:rPr>
        <w:t>19</w:t>
      </w:r>
      <w:r w:rsidR="0069215F" w:rsidRPr="0069215F">
        <w:rPr>
          <w:rFonts w:ascii="Arial" w:eastAsia="SimSun" w:hAnsi="Arial" w:cs="Times New Roman"/>
          <w:b/>
          <w:sz w:val="24"/>
          <w:szCs w:val="24"/>
          <w:vertAlign w:val="superscript"/>
          <w:lang w:val="en-GB" w:eastAsia="zh-CN"/>
        </w:rPr>
        <w:t>th</w:t>
      </w:r>
      <w:r w:rsidR="00C23CA9">
        <w:rPr>
          <w:rFonts w:ascii="Arial" w:eastAsia="SimSun" w:hAnsi="Arial" w:cs="Times New Roman"/>
          <w:b/>
          <w:sz w:val="24"/>
          <w:szCs w:val="24"/>
          <w:lang w:val="en-GB" w:eastAsia="zh-CN"/>
        </w:rPr>
        <w:t>, 202</w:t>
      </w:r>
      <w:r w:rsidR="0069215F">
        <w:rPr>
          <w:rFonts w:ascii="Arial" w:eastAsia="SimSun" w:hAnsi="Arial" w:cs="Times New Roman"/>
          <w:b/>
          <w:sz w:val="24"/>
          <w:szCs w:val="24"/>
          <w:lang w:val="en-GB" w:eastAsia="zh-CN"/>
        </w:rPr>
        <w:t>4</w:t>
      </w:r>
    </w:p>
    <w:p w14:paraId="065E0879" w14:textId="77777777" w:rsidR="002B6FA4" w:rsidRPr="00053A9D"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6077B03E" w14:textId="47E13E88" w:rsidR="00216D5A" w:rsidRPr="00053A9D" w:rsidRDefault="00216D5A" w:rsidP="00216D5A">
      <w:pPr>
        <w:tabs>
          <w:tab w:val="left" w:pos="2127"/>
        </w:tabs>
        <w:spacing w:after="60"/>
        <w:ind w:left="2131" w:hanging="2131"/>
        <w:outlineLvl w:val="0"/>
        <w:rPr>
          <w:rFonts w:asciiTheme="minorBidi" w:hAnsiTheme="minorBidi"/>
          <w:b/>
          <w:lang w:val="en-GB" w:eastAsia="zh-CN"/>
        </w:rPr>
      </w:pPr>
      <w:r w:rsidRPr="00053A9D">
        <w:rPr>
          <w:rFonts w:asciiTheme="minorBidi" w:eastAsia="Batang" w:hAnsiTheme="minorBidi"/>
          <w:b/>
          <w:lang w:val="en-GB" w:eastAsia="zh-CN"/>
        </w:rPr>
        <w:t>Title:</w:t>
      </w:r>
      <w:r w:rsidR="005C5FEB">
        <w:rPr>
          <w:rFonts w:asciiTheme="minorBidi" w:eastAsia="Batang" w:hAnsiTheme="minorBidi"/>
          <w:b/>
          <w:lang w:val="en-GB" w:eastAsia="zh-CN"/>
        </w:rPr>
        <w:t xml:space="preserve"> </w:t>
      </w:r>
      <w:r w:rsidR="00E63F6F">
        <w:rPr>
          <w:rFonts w:asciiTheme="minorBidi" w:eastAsia="Batang" w:hAnsiTheme="minorBidi"/>
          <w:b/>
          <w:lang w:val="en-GB" w:eastAsia="zh-CN"/>
        </w:rPr>
        <w:tab/>
      </w:r>
      <w:r w:rsidR="0069215F">
        <w:rPr>
          <w:rFonts w:asciiTheme="minorBidi" w:eastAsia="Batang" w:hAnsiTheme="minorBidi"/>
          <w:b/>
          <w:lang w:val="en-GB" w:eastAsia="zh-CN"/>
        </w:rPr>
        <w:t>Motivation for Iridium NB-IoT</w:t>
      </w:r>
    </w:p>
    <w:p w14:paraId="6AB133C1" w14:textId="2A1A1D2D" w:rsidR="002B6FA4" w:rsidRPr="00053A9D" w:rsidRDefault="002B6FA4" w:rsidP="00216D5A">
      <w:pPr>
        <w:tabs>
          <w:tab w:val="left" w:pos="2127"/>
        </w:tabs>
        <w:spacing w:after="60"/>
        <w:ind w:left="2131" w:hanging="2131"/>
        <w:jc w:val="both"/>
        <w:outlineLvl w:val="0"/>
        <w:rPr>
          <w:rFonts w:asciiTheme="minorBidi" w:hAnsiTheme="minorBidi"/>
          <w:b/>
          <w:lang w:val="en-GB" w:eastAsia="zh-CN"/>
        </w:rPr>
      </w:pPr>
      <w:r w:rsidRPr="00053A9D">
        <w:rPr>
          <w:rFonts w:asciiTheme="minorBidi" w:eastAsia="Batang" w:hAnsiTheme="minorBidi"/>
          <w:b/>
          <w:lang w:val="en-GB" w:eastAsia="zh-CN"/>
        </w:rPr>
        <w:t>Source:</w:t>
      </w:r>
      <w:r w:rsidRPr="00053A9D">
        <w:rPr>
          <w:rFonts w:asciiTheme="minorBidi" w:eastAsia="Batang" w:hAnsiTheme="minorBidi"/>
          <w:b/>
          <w:lang w:val="en-GB" w:eastAsia="zh-CN"/>
        </w:rPr>
        <w:tab/>
      </w:r>
      <w:r w:rsidR="0069215F">
        <w:rPr>
          <w:rFonts w:asciiTheme="minorBidi" w:eastAsia="Batang" w:hAnsiTheme="minorBidi"/>
          <w:b/>
          <w:lang w:val="en-GB" w:eastAsia="zh-CN"/>
        </w:rPr>
        <w:t>Iridium Satellite, LLC</w:t>
      </w:r>
    </w:p>
    <w:p w14:paraId="2B1B6F45" w14:textId="77777777" w:rsidR="00033926" w:rsidRPr="00A24CF3" w:rsidRDefault="00033926" w:rsidP="00033926">
      <w:pPr>
        <w:tabs>
          <w:tab w:val="left" w:pos="2127"/>
        </w:tabs>
        <w:spacing w:after="60"/>
        <w:ind w:left="2131" w:hanging="2131"/>
        <w:jc w:val="both"/>
        <w:outlineLvl w:val="0"/>
        <w:rPr>
          <w:rFonts w:asciiTheme="minorBidi" w:eastAsia="Batang" w:hAnsiTheme="minorBidi"/>
          <w:b/>
          <w:lang w:eastAsia="zh-CN"/>
        </w:rPr>
      </w:pPr>
      <w:r w:rsidRPr="00A24CF3">
        <w:rPr>
          <w:rFonts w:asciiTheme="minorBidi" w:eastAsia="Batang" w:hAnsiTheme="minorBidi"/>
          <w:b/>
          <w:lang w:eastAsia="zh-CN"/>
        </w:rPr>
        <w:t>Type:</w:t>
      </w:r>
      <w:r w:rsidRPr="00A24CF3">
        <w:rPr>
          <w:rFonts w:asciiTheme="minorBidi" w:eastAsia="Batang" w:hAnsiTheme="minorBidi"/>
          <w:b/>
          <w:lang w:eastAsia="zh-CN"/>
        </w:rPr>
        <w:tab/>
        <w:t>Discussion</w:t>
      </w:r>
    </w:p>
    <w:p w14:paraId="56888315" w14:textId="77777777" w:rsidR="00033926" w:rsidRPr="009F4632" w:rsidRDefault="00033926" w:rsidP="00033926">
      <w:pPr>
        <w:tabs>
          <w:tab w:val="left" w:pos="2127"/>
        </w:tabs>
        <w:spacing w:after="60"/>
        <w:ind w:left="2131" w:hanging="2131"/>
        <w:jc w:val="both"/>
        <w:outlineLvl w:val="0"/>
        <w:rPr>
          <w:rFonts w:asciiTheme="minorBidi" w:hAnsiTheme="minorBidi"/>
          <w:b/>
          <w:lang w:val="en-GB" w:eastAsia="zh-CN"/>
        </w:rPr>
      </w:pPr>
      <w:r w:rsidRPr="009F4632">
        <w:rPr>
          <w:rFonts w:asciiTheme="minorBidi" w:eastAsia="Batang" w:hAnsiTheme="minorBidi"/>
          <w:b/>
          <w:lang w:val="en-GB" w:eastAsia="zh-CN"/>
        </w:rPr>
        <w:t>Document for:</w:t>
      </w:r>
      <w:r w:rsidRPr="009F4632">
        <w:rPr>
          <w:rFonts w:asciiTheme="minorBidi" w:eastAsia="Batang" w:hAnsiTheme="minorBidi"/>
          <w:b/>
          <w:lang w:val="en-GB" w:eastAsia="zh-CN"/>
        </w:rPr>
        <w:tab/>
      </w:r>
      <w:r>
        <w:rPr>
          <w:rFonts w:asciiTheme="minorBidi" w:eastAsia="Batang" w:hAnsiTheme="minorBidi"/>
          <w:b/>
          <w:lang w:val="en-GB" w:eastAsia="zh-CN"/>
        </w:rPr>
        <w:t>Information</w:t>
      </w:r>
    </w:p>
    <w:p w14:paraId="4E198E60" w14:textId="77777777" w:rsidR="00033926" w:rsidRPr="009F4632" w:rsidRDefault="00033926" w:rsidP="00033926">
      <w:pPr>
        <w:tabs>
          <w:tab w:val="left" w:pos="2127"/>
        </w:tabs>
        <w:spacing w:after="60"/>
        <w:ind w:left="2131" w:hanging="2131"/>
        <w:jc w:val="both"/>
        <w:outlineLvl w:val="0"/>
        <w:rPr>
          <w:rFonts w:asciiTheme="minorBidi" w:hAnsiTheme="minorBidi"/>
          <w:b/>
          <w:lang w:val="en-GB" w:eastAsia="zh-CN"/>
        </w:rPr>
      </w:pPr>
      <w:r w:rsidRPr="009F4632">
        <w:rPr>
          <w:rFonts w:asciiTheme="minorBidi" w:eastAsia="Batang" w:hAnsiTheme="minorBidi"/>
          <w:b/>
          <w:lang w:val="en-GB" w:eastAsia="zh-CN"/>
        </w:rPr>
        <w:t>Agenda Item:</w:t>
      </w:r>
      <w:r w:rsidRPr="009F4632">
        <w:rPr>
          <w:rFonts w:asciiTheme="minorBidi" w:eastAsia="Batang" w:hAnsiTheme="minorBidi"/>
          <w:b/>
          <w:lang w:val="en-GB" w:eastAsia="zh-CN"/>
        </w:rPr>
        <w:tab/>
      </w:r>
      <w:r>
        <w:rPr>
          <w:rFonts w:asciiTheme="minorBidi" w:eastAsia="Batang" w:hAnsiTheme="minorBidi"/>
          <w:b/>
          <w:lang w:val="en-GB" w:eastAsia="zh-CN"/>
        </w:rPr>
        <w:t>13</w:t>
      </w:r>
    </w:p>
    <w:p w14:paraId="4577D93C" w14:textId="77777777" w:rsidR="006A1A84" w:rsidRPr="00033926" w:rsidRDefault="00033926" w:rsidP="00033926">
      <w:pPr>
        <w:tabs>
          <w:tab w:val="left" w:pos="2127"/>
        </w:tabs>
        <w:spacing w:after="60"/>
        <w:ind w:left="2131" w:hanging="2131"/>
        <w:jc w:val="both"/>
        <w:rPr>
          <w:rFonts w:asciiTheme="minorBidi" w:hAnsiTheme="minorBidi"/>
          <w:b/>
          <w:lang w:val="en-GB" w:eastAsia="zh-CN"/>
        </w:rPr>
      </w:pPr>
      <w:r>
        <w:rPr>
          <w:rFonts w:asciiTheme="minorBidi" w:eastAsia="Batang" w:hAnsiTheme="minorBidi"/>
          <w:b/>
          <w:lang w:val="en-GB" w:eastAsia="zh-CN"/>
        </w:rPr>
        <w:t>Release</w:t>
      </w:r>
      <w:r>
        <w:rPr>
          <w:rFonts w:asciiTheme="minorBidi" w:eastAsia="Batang" w:hAnsiTheme="minorBidi"/>
          <w:b/>
          <w:lang w:val="en-GB" w:eastAsia="zh-CN"/>
        </w:rPr>
        <w:tab/>
        <w:t>Rel-19</w:t>
      </w:r>
    </w:p>
    <w:bookmarkEnd w:id="2"/>
    <w:bookmarkEnd w:id="3"/>
    <w:p w14:paraId="21D59CE7" w14:textId="77777777" w:rsidR="006A1A84" w:rsidRPr="00053A9D" w:rsidRDefault="00DA0946" w:rsidP="00623D46">
      <w:pPr>
        <w:pStyle w:val="Heading1"/>
        <w:rPr>
          <w:rFonts w:eastAsiaTheme="majorEastAsia"/>
        </w:rPr>
      </w:pPr>
      <w:r w:rsidRPr="00053A9D">
        <w:rPr>
          <w:rFonts w:eastAsiaTheme="majorEastAsia"/>
        </w:rPr>
        <w:t>Introduction</w:t>
      </w:r>
    </w:p>
    <w:p w14:paraId="7E98EE58" w14:textId="77777777" w:rsidR="00307B97" w:rsidRDefault="00307B97" w:rsidP="00307B97">
      <w:r>
        <w:t>Iridium is interested in offering a 3GPP NB-IoT offering using our current constellation.</w:t>
      </w:r>
    </w:p>
    <w:p w14:paraId="33F33504" w14:textId="4D0A7280" w:rsidR="00307B97" w:rsidRDefault="00307B97" w:rsidP="00307B97">
      <w:r w:rsidRPr="00F02634">
        <w:rPr>
          <w:noProof/>
        </w:rPr>
        <w:drawing>
          <wp:anchor distT="0" distB="0" distL="114300" distR="114300" simplePos="0" relativeHeight="251659264" behindDoc="0" locked="0" layoutInCell="1" allowOverlap="1" wp14:anchorId="136F9873" wp14:editId="3B3821DC">
            <wp:simplePos x="0" y="0"/>
            <wp:positionH relativeFrom="column">
              <wp:posOffset>3014345</wp:posOffset>
            </wp:positionH>
            <wp:positionV relativeFrom="paragraph">
              <wp:posOffset>92075</wp:posOffset>
            </wp:positionV>
            <wp:extent cx="2943860" cy="2936240"/>
            <wp:effectExtent l="0" t="0" r="2540" b="0"/>
            <wp:wrapThrough wrapText="bothSides">
              <wp:wrapPolygon edited="0">
                <wp:start x="0" y="0"/>
                <wp:lineTo x="0" y="21488"/>
                <wp:lineTo x="21525" y="21488"/>
                <wp:lineTo x="21525" y="0"/>
                <wp:lineTo x="0" y="0"/>
              </wp:wrapPolygon>
            </wp:wrapThrough>
            <wp:docPr id="11" name="Picture 10">
              <a:extLst xmlns:a="http://schemas.openxmlformats.org/drawingml/2006/main">
                <a:ext uri="{FF2B5EF4-FFF2-40B4-BE49-F238E27FC236}">
                  <a16:creationId xmlns:a16="http://schemas.microsoft.com/office/drawing/2014/main" id="{2B0C63E5-C255-B79B-9588-3608E855BD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2B0C63E5-C255-B79B-9588-3608E855BDE5}"/>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943860" cy="2936240"/>
                    </a:xfrm>
                    <a:prstGeom prst="rect">
                      <a:avLst/>
                    </a:prstGeom>
                  </pic:spPr>
                </pic:pic>
              </a:graphicData>
            </a:graphic>
            <wp14:sizeRelH relativeFrom="page">
              <wp14:pctWidth>0</wp14:pctWidth>
            </wp14:sizeRelH>
            <wp14:sizeRelV relativeFrom="page">
              <wp14:pctHeight>0</wp14:pctHeight>
            </wp14:sizeRelV>
          </wp:anchor>
        </w:drawing>
      </w:r>
      <w:r>
        <w:t>We already have a full LEO constellation (66 active SVs).  This constellation works in our MSS band (L-band, 1.6 GHz) that we have global license to use.    These satellites were recently refreshed in 2019, with five additional spares launched in 2023 for a current total of 14 spares.  After the final launch, Iridium reported our constellation has an expected longevity through at least 2035.</w:t>
      </w:r>
    </w:p>
    <w:p w14:paraId="4D87BC6E" w14:textId="23FB720E" w:rsidR="00307B97" w:rsidRDefault="00307B97" w:rsidP="00307B97">
      <w:r>
        <w:t>This constellation provides global coverage.  It is fully cross-linked in space, designed as a fully regenerative constellation, with multiple feeder links around the globe ensuring that we have real-time connectivity between all SVs and our ground systems.</w:t>
      </w:r>
      <w:r w:rsidR="002015A6">
        <w:t xml:space="preserve"> </w:t>
      </w:r>
    </w:p>
    <w:p w14:paraId="51A22DAA" w14:textId="77777777" w:rsidR="005871ED" w:rsidRDefault="005871ED" w:rsidP="00307B97"/>
    <w:p w14:paraId="2B84C7FB" w14:textId="0F32372C" w:rsidR="00307B97" w:rsidRDefault="00307B97" w:rsidP="00307B97">
      <w:r w:rsidRPr="008F72EE">
        <w:rPr>
          <w:noProof/>
        </w:rPr>
        <w:lastRenderedPageBreak/>
        <w:drawing>
          <wp:anchor distT="0" distB="0" distL="114300" distR="114300" simplePos="0" relativeHeight="251660288" behindDoc="0" locked="0" layoutInCell="1" allowOverlap="1" wp14:anchorId="7377C398" wp14:editId="65D1CE34">
            <wp:simplePos x="0" y="0"/>
            <wp:positionH relativeFrom="column">
              <wp:posOffset>3332480</wp:posOffset>
            </wp:positionH>
            <wp:positionV relativeFrom="paragraph">
              <wp:posOffset>128712</wp:posOffset>
            </wp:positionV>
            <wp:extent cx="3089910" cy="2874010"/>
            <wp:effectExtent l="0" t="0" r="0" b="0"/>
            <wp:wrapThrough wrapText="bothSides">
              <wp:wrapPolygon edited="0">
                <wp:start x="0" y="0"/>
                <wp:lineTo x="0" y="21476"/>
                <wp:lineTo x="21485" y="21476"/>
                <wp:lineTo x="21485" y="0"/>
                <wp:lineTo x="0" y="0"/>
              </wp:wrapPolygon>
            </wp:wrapThrough>
            <wp:docPr id="1262026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02667"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89910" cy="287401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6432" behindDoc="0" locked="0" layoutInCell="1" allowOverlap="1" wp14:anchorId="560D3958" wp14:editId="545DCF11">
                <wp:simplePos x="0" y="0"/>
                <wp:positionH relativeFrom="column">
                  <wp:posOffset>4171315</wp:posOffset>
                </wp:positionH>
                <wp:positionV relativeFrom="paragraph">
                  <wp:posOffset>2177415</wp:posOffset>
                </wp:positionV>
                <wp:extent cx="975529" cy="435726"/>
                <wp:effectExtent l="38100" t="38100" r="15240" b="21590"/>
                <wp:wrapNone/>
                <wp:docPr id="206852769" name="Straight Arrow Connector 1"/>
                <wp:cNvGraphicFramePr/>
                <a:graphic xmlns:a="http://schemas.openxmlformats.org/drawingml/2006/main">
                  <a:graphicData uri="http://schemas.microsoft.com/office/word/2010/wordprocessingShape">
                    <wps:wsp>
                      <wps:cNvCnPr/>
                      <wps:spPr>
                        <a:xfrm flipH="1" flipV="1">
                          <a:off x="0" y="0"/>
                          <a:ext cx="975529" cy="435726"/>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E4C3672" id="_x0000_t32" coordsize="21600,21600" o:spt="32" o:oned="t" path="m,l21600,21600e" filled="f">
                <v:path arrowok="t" fillok="f" o:connecttype="none"/>
                <o:lock v:ext="edit" shapetype="t"/>
              </v:shapetype>
              <v:shape id="Straight Arrow Connector 1" o:spid="_x0000_s1026" type="#_x0000_t32" style="position:absolute;margin-left:328.45pt;margin-top:171.45pt;width:76.8pt;height:34.3pt;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" strokecolor="#4579b8 [3044]" strokeweight="1pt">
                <v:stroke endarrow="block"/>
              </v:shape>
            </w:pict>
          </mc:Fallback>
        </mc:AlternateContent>
      </w:r>
      <w:r>
        <w:rPr>
          <w:noProof/>
        </w:rPr>
        <mc:AlternateContent>
          <mc:Choice Requires="wps">
            <w:drawing>
              <wp:anchor distT="0" distB="0" distL="114300" distR="114300" simplePos="0" relativeHeight="251665408" behindDoc="0" locked="0" layoutInCell="1" allowOverlap="1" wp14:anchorId="2DDDA0CF" wp14:editId="2A6EF2AD">
                <wp:simplePos x="0" y="0"/>
                <wp:positionH relativeFrom="column">
                  <wp:posOffset>4166870</wp:posOffset>
                </wp:positionH>
                <wp:positionV relativeFrom="paragraph">
                  <wp:posOffset>1952625</wp:posOffset>
                </wp:positionV>
                <wp:extent cx="975529" cy="435726"/>
                <wp:effectExtent l="38100" t="38100" r="15240" b="21590"/>
                <wp:wrapNone/>
                <wp:docPr id="462134077" name="Straight Arrow Connector 1"/>
                <wp:cNvGraphicFramePr/>
                <a:graphic xmlns:a="http://schemas.openxmlformats.org/drawingml/2006/main">
                  <a:graphicData uri="http://schemas.microsoft.com/office/word/2010/wordprocessingShape">
                    <wps:wsp>
                      <wps:cNvCnPr/>
                      <wps:spPr>
                        <a:xfrm flipH="1" flipV="1">
                          <a:off x="0" y="0"/>
                          <a:ext cx="975529" cy="435726"/>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B505F09" id="Straight Arrow Connector 1" o:spid="_x0000_s1026" type="#_x0000_t32" style="position:absolute;margin-left:328.1pt;margin-top:153.75pt;width:76.8pt;height:34.3pt;flip:x 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" strokecolor="#4579b8 [3044]" strokeweight="1pt">
                <v:stroke endarrow="block"/>
              </v:shape>
            </w:pict>
          </mc:Fallback>
        </mc:AlternateContent>
      </w:r>
      <w:r>
        <w:rPr>
          <w:noProof/>
        </w:rPr>
        <mc:AlternateContent>
          <mc:Choice Requires="wps">
            <w:drawing>
              <wp:anchor distT="0" distB="0" distL="114300" distR="114300" simplePos="0" relativeHeight="251664384" behindDoc="0" locked="0" layoutInCell="1" allowOverlap="1" wp14:anchorId="7D60A9A4" wp14:editId="0058EDC5">
                <wp:simplePos x="0" y="0"/>
                <wp:positionH relativeFrom="column">
                  <wp:posOffset>4163060</wp:posOffset>
                </wp:positionH>
                <wp:positionV relativeFrom="paragraph">
                  <wp:posOffset>1729740</wp:posOffset>
                </wp:positionV>
                <wp:extent cx="975529" cy="435726"/>
                <wp:effectExtent l="12700" t="25400" r="15240" b="21590"/>
                <wp:wrapNone/>
                <wp:docPr id="488772010" name="Straight Arrow Connector 1"/>
                <wp:cNvGraphicFramePr/>
                <a:graphic xmlns:a="http://schemas.openxmlformats.org/drawingml/2006/main">
                  <a:graphicData uri="http://schemas.microsoft.com/office/word/2010/wordprocessingShape">
                    <wps:wsp>
                      <wps:cNvCnPr/>
                      <wps:spPr>
                        <a:xfrm flipH="1" flipV="1">
                          <a:off x="0" y="0"/>
                          <a:ext cx="975529" cy="435726"/>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AEAC40" id="Straight Arrow Connector 1" o:spid="_x0000_s1026" type="#_x0000_t32" style="position:absolute;margin-left:327.8pt;margin-top:136.2pt;width:76.8pt;height:34.3pt;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" strokecolor="#4579b8 [3044]" strokeweight="1pt">
                <v:stroke endarrow="block"/>
              </v:shape>
            </w:pict>
          </mc:Fallback>
        </mc:AlternateContent>
      </w:r>
      <w:r>
        <w:rPr>
          <w:noProof/>
        </w:rPr>
        <mc:AlternateContent>
          <mc:Choice Requires="wps">
            <w:drawing>
              <wp:anchor distT="0" distB="0" distL="114300" distR="114300" simplePos="0" relativeHeight="251663360" behindDoc="0" locked="0" layoutInCell="1" allowOverlap="1" wp14:anchorId="6EA65556" wp14:editId="7E24BBFA">
                <wp:simplePos x="0" y="0"/>
                <wp:positionH relativeFrom="column">
                  <wp:posOffset>4163075</wp:posOffset>
                </wp:positionH>
                <wp:positionV relativeFrom="paragraph">
                  <wp:posOffset>1496271</wp:posOffset>
                </wp:positionV>
                <wp:extent cx="975529" cy="435726"/>
                <wp:effectExtent l="12700" t="25400" r="15240" b="21590"/>
                <wp:wrapNone/>
                <wp:docPr id="1972711523" name="Straight Arrow Connector 1"/>
                <wp:cNvGraphicFramePr/>
                <a:graphic xmlns:a="http://schemas.openxmlformats.org/drawingml/2006/main">
                  <a:graphicData uri="http://schemas.microsoft.com/office/word/2010/wordprocessingShape">
                    <wps:wsp>
                      <wps:cNvCnPr/>
                      <wps:spPr>
                        <a:xfrm flipH="1" flipV="1">
                          <a:off x="0" y="0"/>
                          <a:ext cx="975529" cy="435726"/>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C482C38" id="Straight Arrow Connector 1" o:spid="_x0000_s1026" type="#_x0000_t32" style="position:absolute;margin-left:327.8pt;margin-top:117.8pt;width:76.8pt;height:34.3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" strokecolor="#4579b8 [3044]" strokeweight="1pt">
                <v:stroke endarrow="block"/>
              </v:shape>
            </w:pict>
          </mc:Fallback>
        </mc:AlternateContent>
      </w:r>
      <w:r>
        <w:rPr>
          <w:noProof/>
        </w:rPr>
        <mc:AlternateContent>
          <mc:Choice Requires="wps">
            <w:drawing>
              <wp:anchor distT="0" distB="0" distL="114300" distR="114300" simplePos="0" relativeHeight="251661312" behindDoc="0" locked="0" layoutInCell="1" allowOverlap="1" wp14:anchorId="624C5816" wp14:editId="25DC1DFC">
                <wp:simplePos x="0" y="0"/>
                <wp:positionH relativeFrom="column">
                  <wp:posOffset>4135720</wp:posOffset>
                </wp:positionH>
                <wp:positionV relativeFrom="paragraph">
                  <wp:posOffset>1034415</wp:posOffset>
                </wp:positionV>
                <wp:extent cx="975529" cy="435726"/>
                <wp:effectExtent l="0" t="38100" r="15240" b="21590"/>
                <wp:wrapNone/>
                <wp:docPr id="721098765" name="Straight Arrow Connector 1"/>
                <wp:cNvGraphicFramePr/>
                <a:graphic xmlns:a="http://schemas.openxmlformats.org/drawingml/2006/main">
                  <a:graphicData uri="http://schemas.microsoft.com/office/word/2010/wordprocessingShape">
                    <wps:wsp>
                      <wps:cNvCnPr/>
                      <wps:spPr>
                        <a:xfrm flipH="1" flipV="1">
                          <a:off x="0" y="0"/>
                          <a:ext cx="975529" cy="435726"/>
                        </a:xfrm>
                        <a:prstGeom prst="straightConnector1">
                          <a:avLst/>
                        </a:prstGeom>
                        <a:ln w="28575">
                          <a:headEnd w="lg" len="me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9D7CCB" id="Straight Arrow Connector 1" o:spid="_x0000_s1026" type="#_x0000_t32" style="position:absolute;margin-left:325.65pt;margin-top:81.45pt;width:76.8pt;height:34.3pt;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" strokecolor="#4579b8 [3044]" strokeweight="2.25pt">
                <v:stroke startarrowwidth="wide" endarrow="block"/>
              </v:shape>
            </w:pict>
          </mc:Fallback>
        </mc:AlternateContent>
      </w:r>
      <w:r>
        <w:rPr>
          <w:noProof/>
        </w:rPr>
        <mc:AlternateContent>
          <mc:Choice Requires="wps">
            <w:drawing>
              <wp:anchor distT="0" distB="0" distL="114300" distR="114300" simplePos="0" relativeHeight="251662336" behindDoc="0" locked="0" layoutInCell="1" allowOverlap="1" wp14:anchorId="087705CC" wp14:editId="59260DE4">
                <wp:simplePos x="0" y="0"/>
                <wp:positionH relativeFrom="column">
                  <wp:posOffset>4135847</wp:posOffset>
                </wp:positionH>
                <wp:positionV relativeFrom="paragraph">
                  <wp:posOffset>1255395</wp:posOffset>
                </wp:positionV>
                <wp:extent cx="975529" cy="435726"/>
                <wp:effectExtent l="12700" t="25400" r="15240" b="21590"/>
                <wp:wrapNone/>
                <wp:docPr id="1529884494" name="Straight Arrow Connector 1"/>
                <wp:cNvGraphicFramePr/>
                <a:graphic xmlns:a="http://schemas.openxmlformats.org/drawingml/2006/main">
                  <a:graphicData uri="http://schemas.microsoft.com/office/word/2010/wordprocessingShape">
                    <wps:wsp>
                      <wps:cNvCnPr/>
                      <wps:spPr>
                        <a:xfrm flipH="1" flipV="1">
                          <a:off x="0" y="0"/>
                          <a:ext cx="975529" cy="435726"/>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CE34EB2" id="Straight Arrow Connector 1" o:spid="_x0000_s1026" type="#_x0000_t32" style="position:absolute;margin-left:325.65pt;margin-top:98.85pt;width:76.8pt;height:34.3pt;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" strokecolor="#4579b8 [3044]" strokeweight="1pt">
                <v:stroke endarrow="block"/>
              </v:shape>
            </w:pict>
          </mc:Fallback>
        </mc:AlternateContent>
      </w:r>
      <w:r>
        <w:t xml:space="preserve">Iridium operates a collection of proprietary services using our current constellation with a healthy revenue stream to service the costs of launching and operating our constellation.  Iridium intends to add a new NB-IOT-based service to our constellation.  To accomplish this, we will carve out a small amount of our 10 MHz spectrum, excluding it from the operation of our existing services. We will dedicate it to transmit our anchor carrier for this new service.  An example of this </w:t>
      </w:r>
      <w:r w:rsidR="000F6B7A">
        <w:t>is</w:t>
      </w:r>
      <w:r>
        <w:t xml:space="preserve"> shown in purple and identified with bold arrow in the diagram to the right.  We will also be able to dynamically shift the boundary between our legacy services and NB-IOT services and allow us to enable additional non-anchor-carriers to increase our NB-IOT system capacity.   Candidates for this additional capacity are indicated in the figure above in green and identified using light arrows to some of them. </w:t>
      </w:r>
    </w:p>
    <w:p w14:paraId="51570BE1" w14:textId="7C069EE4" w:rsidR="00307B97" w:rsidRDefault="00307B97" w:rsidP="00307B97">
      <w:r>
        <w:t>The Iridium satellites are fully software defined, so we can update the software and firmware on our constellation to enable the required NB-IOT functionality.  This space-hosted functionality will then connect through our cross-linked constellations to our feeder links and to our ground systems.  These ground systems are ultimately interfaced with a 3GPP core network interconnected to the rest of the GSMA carriers</w:t>
      </w:r>
      <w:r w:rsidR="00E4546C">
        <w:t>.</w:t>
      </w:r>
    </w:p>
    <w:p w14:paraId="09DDFB39" w14:textId="77777777" w:rsidR="002015A6" w:rsidRDefault="002015A6" w:rsidP="00307B97"/>
    <w:p w14:paraId="70DB998D" w14:textId="3766683F" w:rsidR="008A24FD" w:rsidRPr="00053A9D" w:rsidRDefault="00E4546C" w:rsidP="008A24FD">
      <w:pPr>
        <w:pStyle w:val="Heading1"/>
        <w:rPr>
          <w:rFonts w:eastAsiaTheme="majorEastAsia"/>
        </w:rPr>
      </w:pPr>
      <w:r>
        <w:rPr>
          <w:lang w:eastAsia="fr-FR"/>
        </w:rPr>
        <w:t xml:space="preserve">Market Opportunities </w:t>
      </w:r>
    </w:p>
    <w:p w14:paraId="0A924B87" w14:textId="75565A68" w:rsidR="00971BEC" w:rsidRDefault="00971BEC" w:rsidP="00971BEC">
      <w:bookmarkStart w:id="4" w:name="_Toc493127338"/>
      <w:r>
        <w:t>Iridium intends to bring NB-IOT services to market primarily as an inbound roaming offering accessed through traditional MNO carriers.  When a UE no longer has service from their terrestrial network (TN), the device will now be able to roam onto the Iridium non-terrestrial network (NTN).</w:t>
      </w:r>
    </w:p>
    <w:p w14:paraId="1F5EB9B2" w14:textId="77777777" w:rsidR="00971BEC" w:rsidRDefault="00971BEC" w:rsidP="00971BEC">
      <w:r>
        <w:t>To support this approach to bringing NB-IOT services to market, it is critical that the UE be able to support both terrestrial NB-IOT and non-terrestrial NB-IOT procedures in a single firmware version.  It is our understanding that the vast majority of NB-IoT systems are deployed using FDD procedures.</w:t>
      </w:r>
    </w:p>
    <w:p w14:paraId="07DD9295" w14:textId="77777777" w:rsidR="00971BEC" w:rsidRDefault="00971BEC" w:rsidP="00971BEC">
      <w:r>
        <w:t xml:space="preserve">We are looking to bringing </w:t>
      </w:r>
      <w:r w:rsidRPr="004C6227">
        <w:rPr>
          <w:u w:val="single"/>
        </w:rPr>
        <w:t>three services to market</w:t>
      </w:r>
      <w:r>
        <w:t>:</w:t>
      </w:r>
    </w:p>
    <w:p w14:paraId="5A4D047E" w14:textId="77777777" w:rsidR="00971BEC" w:rsidRDefault="00971BEC" w:rsidP="00971BEC">
      <w:pPr>
        <w:pStyle w:val="ListParagraph"/>
        <w:numPr>
          <w:ilvl w:val="0"/>
          <w:numId w:val="19"/>
        </w:numPr>
        <w:spacing w:after="0" w:line="240" w:lineRule="auto"/>
      </w:pPr>
      <w:r>
        <w:t>IoT messaging to support tracking, status reporting, infrastructure monitoring</w:t>
      </w:r>
    </w:p>
    <w:p w14:paraId="57B22F9D" w14:textId="77777777" w:rsidR="00971BEC" w:rsidRDefault="00971BEC" w:rsidP="00971BEC">
      <w:pPr>
        <w:pStyle w:val="ListParagraph"/>
        <w:numPr>
          <w:ilvl w:val="0"/>
          <w:numId w:val="19"/>
        </w:numPr>
        <w:spacing w:after="0" w:line="240" w:lineRule="auto"/>
      </w:pPr>
      <w:r>
        <w:t>Emergency rescue services</w:t>
      </w:r>
    </w:p>
    <w:p w14:paraId="69D96BB4" w14:textId="77777777" w:rsidR="00971BEC" w:rsidRDefault="00971BEC" w:rsidP="00971BEC">
      <w:pPr>
        <w:pStyle w:val="ListParagraph"/>
        <w:numPr>
          <w:ilvl w:val="0"/>
          <w:numId w:val="19"/>
        </w:numPr>
        <w:spacing w:after="0" w:line="240" w:lineRule="auto"/>
      </w:pPr>
      <w:r>
        <w:t>SMS to support person-person messaging</w:t>
      </w:r>
    </w:p>
    <w:p w14:paraId="5C41D1AA" w14:textId="7AE1D845" w:rsidR="00971BEC" w:rsidRDefault="00971BEC" w:rsidP="00971BEC">
      <w:pPr>
        <w:spacing w:before="240"/>
      </w:pPr>
      <w:r>
        <w:t xml:space="preserve">We are considering several different classes of </w:t>
      </w:r>
      <w:r w:rsidR="000F6B7A">
        <w:t>device that</w:t>
      </w:r>
      <w:r>
        <w:t xml:space="preserve"> might benefit from this service.  Traditional cellular IoT devices may benefit from having a solution that works when out of terrestrial coverage and simplify the logistics for IoT devices.  In addition, we think that smartphones and wearables will also benefit from this service.  Smartphones for ‘emergency rescue services’ as well as person-to-person messaging.  Wearables might benefit from tracking services as well as emergency rescue services.</w:t>
      </w:r>
    </w:p>
    <w:p w14:paraId="21FF555B" w14:textId="77777777" w:rsidR="00971BEC" w:rsidRDefault="00971BEC" w:rsidP="00971BEC">
      <w:r>
        <w:lastRenderedPageBreak/>
        <w:t>We see adoption from a variety of major markets:</w:t>
      </w:r>
    </w:p>
    <w:p w14:paraId="5B7A3E94" w14:textId="77777777" w:rsidR="00971BEC" w:rsidRDefault="00971BEC" w:rsidP="00971BEC">
      <w:pPr>
        <w:pStyle w:val="ListParagraph"/>
        <w:numPr>
          <w:ilvl w:val="0"/>
          <w:numId w:val="20"/>
        </w:numPr>
        <w:spacing w:after="0" w:line="240" w:lineRule="auto"/>
      </w:pPr>
      <w:r>
        <w:t>Energy production</w:t>
      </w:r>
    </w:p>
    <w:p w14:paraId="7BBF8848" w14:textId="77777777" w:rsidR="00971BEC" w:rsidRDefault="00971BEC" w:rsidP="00971BEC">
      <w:pPr>
        <w:pStyle w:val="ListParagraph"/>
        <w:numPr>
          <w:ilvl w:val="0"/>
          <w:numId w:val="20"/>
        </w:numPr>
        <w:spacing w:after="0" w:line="240" w:lineRule="auto"/>
      </w:pPr>
      <w:r>
        <w:t>Shipping</w:t>
      </w:r>
    </w:p>
    <w:p w14:paraId="7DDC2E29" w14:textId="77777777" w:rsidR="00971BEC" w:rsidRDefault="00971BEC" w:rsidP="00971BEC">
      <w:pPr>
        <w:pStyle w:val="ListParagraph"/>
        <w:numPr>
          <w:ilvl w:val="0"/>
          <w:numId w:val="20"/>
        </w:numPr>
        <w:spacing w:after="0" w:line="240" w:lineRule="auto"/>
      </w:pPr>
      <w:r>
        <w:t>Critical Infrastructure monitoring</w:t>
      </w:r>
    </w:p>
    <w:p w14:paraId="02E3CC6A" w14:textId="77777777" w:rsidR="00971BEC" w:rsidRDefault="00971BEC" w:rsidP="00971BEC">
      <w:pPr>
        <w:pStyle w:val="ListParagraph"/>
        <w:numPr>
          <w:ilvl w:val="0"/>
          <w:numId w:val="20"/>
        </w:numPr>
        <w:spacing w:after="0" w:line="240" w:lineRule="auto"/>
      </w:pPr>
      <w:r>
        <w:t>Automotive</w:t>
      </w:r>
    </w:p>
    <w:p w14:paraId="7825B92C" w14:textId="77777777" w:rsidR="00971BEC" w:rsidRDefault="00971BEC" w:rsidP="00971BEC">
      <w:pPr>
        <w:pStyle w:val="ListParagraph"/>
        <w:numPr>
          <w:ilvl w:val="0"/>
          <w:numId w:val="20"/>
        </w:numPr>
        <w:spacing w:after="0" w:line="240" w:lineRule="auto"/>
      </w:pPr>
      <w:r>
        <w:t xml:space="preserve">Maritime </w:t>
      </w:r>
    </w:p>
    <w:p w14:paraId="5A3DD5CE" w14:textId="77777777" w:rsidR="00971BEC" w:rsidRDefault="00971BEC" w:rsidP="00971BEC">
      <w:pPr>
        <w:pStyle w:val="ListParagraph"/>
        <w:numPr>
          <w:ilvl w:val="0"/>
          <w:numId w:val="20"/>
        </w:numPr>
        <w:spacing w:after="0" w:line="240" w:lineRule="auto"/>
      </w:pPr>
      <w:r>
        <w:t>Aviation</w:t>
      </w:r>
    </w:p>
    <w:p w14:paraId="11402451" w14:textId="77777777" w:rsidR="00971BEC" w:rsidRDefault="00971BEC" w:rsidP="00971BEC">
      <w:pPr>
        <w:pStyle w:val="ListParagraph"/>
        <w:numPr>
          <w:ilvl w:val="0"/>
          <w:numId w:val="20"/>
        </w:numPr>
        <w:spacing w:after="0" w:line="240" w:lineRule="auto"/>
      </w:pPr>
      <w:r>
        <w:t>Smartphone and wearables</w:t>
      </w:r>
    </w:p>
    <w:p w14:paraId="64BE0127" w14:textId="77777777" w:rsidR="00971BEC" w:rsidRDefault="00971BEC" w:rsidP="00971BEC">
      <w:pPr>
        <w:pStyle w:val="ListParagraph"/>
        <w:ind w:left="1080"/>
      </w:pPr>
    </w:p>
    <w:p w14:paraId="683F2B2E" w14:textId="77777777" w:rsidR="00971BEC" w:rsidRDefault="00971BEC" w:rsidP="00971BEC">
      <w:r>
        <w:t>We are discussing relationships to bring these services to the market global and regional MNOs.</w:t>
      </w:r>
    </w:p>
    <w:p w14:paraId="52EF747F" w14:textId="77777777" w:rsidR="00A33986" w:rsidRDefault="00A33986" w:rsidP="00A33986"/>
    <w:p w14:paraId="47550A8C" w14:textId="63C42296" w:rsidR="00A33986" w:rsidRDefault="003D0BD9" w:rsidP="00A33986">
      <w:pPr>
        <w:pStyle w:val="Heading1"/>
        <w:rPr>
          <w:rFonts w:eastAsiaTheme="majorEastAsia"/>
        </w:rPr>
      </w:pPr>
      <w:r>
        <w:t>Enhancing NB-IOT to improve NTN Constellation Energy Efficiency</w:t>
      </w:r>
    </w:p>
    <w:p w14:paraId="4396F154" w14:textId="77777777" w:rsidR="007356C4" w:rsidRDefault="007356C4" w:rsidP="007356C4">
      <w:r>
        <w:t>To bring NB-IoT to an NTN constellation, it must be sensitive to the energy budget of the space system.  This is loosely analogous to techniques developed in Release 18 (Network Energy Saving, NES) as well as concepts under consideration for NR NTN on GSO systems (beam-hopping).  LEO-based space vehicles have on-board batteries that provide the power for the system and are generally recharged via solar panels on every orbit, where they spend half their time in the shadow of the Earth.  To avoid degrading our constellation lifespan, any NTN system may need to reduce the per-burst RF energy &amp; orbit-average RF energy used to transmit the anchor carrier.  In fact, this same strategy for network energy savings may also be useful for terrestrial systems that need to reduced energy consumption.</w:t>
      </w:r>
    </w:p>
    <w:p w14:paraId="083AC24A" w14:textId="77777777" w:rsidR="007356C4" w:rsidRDefault="007356C4" w:rsidP="007356C4">
      <w:r>
        <w:t>Iridium believes that this approach to reducing orbit-average energy consumption is best done by ‘selective activation’ of the carrier and only transmit 1 of N system radio frames and similarly only process receiving only 1 of N system radio frames (</w:t>
      </w:r>
      <w:proofErr w:type="gramStart"/>
      <w:r>
        <w:t>1:N</w:t>
      </w:r>
      <w:proofErr w:type="gramEnd"/>
      <w:r>
        <w:t xml:space="preserve"> selective activation).  This parameter is referred to as the selective activation periodicity (</w:t>
      </w:r>
      <w:r>
        <w:rPr>
          <w:b/>
          <w:bCs/>
        </w:rPr>
        <w:t>sa-</w:t>
      </w:r>
      <w:r w:rsidRPr="003F3201">
        <w:rPr>
          <w:rFonts w:ascii="Helvetica Neue" w:hAnsi="Helvetica Neue" w:cs="Helvetica Neue"/>
          <w:b/>
          <w:bCs/>
          <w:color w:val="000000"/>
        </w:rPr>
        <w:t>Periodicity</w:t>
      </w:r>
      <w:r>
        <w:t xml:space="preserve">) and is measured in system frames. For Iridium, our system constraints will require us to use an sa-Periodicity of 9 (using a 1:9 activation period for the carrier). Using the sa-Periodicity value of 9, Iridium can offer both NB-IoT services and continue to offer our existing legacy services.  </w:t>
      </w:r>
    </w:p>
    <w:p w14:paraId="0DE6C851" w14:textId="77777777" w:rsidR="007356C4" w:rsidRDefault="007356C4" w:rsidP="007356C4">
      <w:r>
        <w:t>The UE will need to know the configuration details of the Selective Activation to find the anchor carrier.  As such, the details of the selective activation cannot be communicated explicitly over the system information available on the anchor carrier.  Several options are available to communicate this to the UE, including:</w:t>
      </w:r>
    </w:p>
    <w:p w14:paraId="699F7C6D" w14:textId="77777777" w:rsidR="007356C4" w:rsidRDefault="007356C4" w:rsidP="007356C4">
      <w:pPr>
        <w:pStyle w:val="ListParagraph"/>
        <w:numPr>
          <w:ilvl w:val="0"/>
          <w:numId w:val="22"/>
        </w:numPr>
        <w:spacing w:after="0" w:line="240" w:lineRule="auto"/>
      </w:pPr>
      <w:r>
        <w:t>Determining this information in the UE through measurements/observation</w:t>
      </w:r>
    </w:p>
    <w:p w14:paraId="267559DC" w14:textId="77777777" w:rsidR="007356C4" w:rsidRDefault="007356C4" w:rsidP="007356C4">
      <w:pPr>
        <w:pStyle w:val="ListParagraph"/>
        <w:numPr>
          <w:ilvl w:val="0"/>
          <w:numId w:val="22"/>
        </w:numPr>
        <w:spacing w:after="0" w:line="240" w:lineRule="auto"/>
      </w:pPr>
      <w:r>
        <w:t>Defining this information as part of the band definition</w:t>
      </w:r>
    </w:p>
    <w:p w14:paraId="7F0514D9" w14:textId="77777777" w:rsidR="007356C4" w:rsidRDefault="007356C4" w:rsidP="007356C4">
      <w:pPr>
        <w:pStyle w:val="ListParagraph"/>
        <w:numPr>
          <w:ilvl w:val="0"/>
          <w:numId w:val="22"/>
        </w:numPr>
        <w:spacing w:after="0" w:line="240" w:lineRule="auto"/>
      </w:pPr>
      <w:r>
        <w:t>Passing this information to the UE via the USIM</w:t>
      </w:r>
    </w:p>
    <w:p w14:paraId="253E1730" w14:textId="77777777" w:rsidR="007356C4" w:rsidRDefault="007356C4" w:rsidP="007356C4">
      <w:pPr>
        <w:spacing w:before="240"/>
      </w:pPr>
      <w:r>
        <w:t xml:space="preserve">The mechanisms to determine/communicate this parameter to the UE will be determined during the standardization process.  </w:t>
      </w:r>
    </w:p>
    <w:p w14:paraId="5A0C54D1" w14:textId="77777777" w:rsidR="007356C4" w:rsidRDefault="007356C4" w:rsidP="007356C4"/>
    <w:p w14:paraId="093CC440" w14:textId="77777777" w:rsidR="007356C4" w:rsidRDefault="007356C4" w:rsidP="007356C4"/>
    <w:p w14:paraId="261ECD1A" w14:textId="77AF5327" w:rsidR="007356C4" w:rsidRDefault="007356C4" w:rsidP="007356C4">
      <w:r>
        <w:rPr>
          <w:noProof/>
        </w:rPr>
        <mc:AlternateContent>
          <mc:Choice Requires="wps">
            <w:drawing>
              <wp:anchor distT="0" distB="0" distL="114300" distR="114300" simplePos="0" relativeHeight="251680768" behindDoc="0" locked="0" layoutInCell="1" allowOverlap="1" wp14:anchorId="0B5F2363" wp14:editId="5BDD4802">
                <wp:simplePos x="0" y="0"/>
                <wp:positionH relativeFrom="column">
                  <wp:posOffset>5363210</wp:posOffset>
                </wp:positionH>
                <wp:positionV relativeFrom="paragraph">
                  <wp:posOffset>33020</wp:posOffset>
                </wp:positionV>
                <wp:extent cx="478790" cy="400050"/>
                <wp:effectExtent l="0" t="0" r="16510" b="19050"/>
                <wp:wrapNone/>
                <wp:docPr id="782120186" name="Rectangle 1"/>
                <wp:cNvGraphicFramePr/>
                <a:graphic xmlns:a="http://schemas.openxmlformats.org/drawingml/2006/main">
                  <a:graphicData uri="http://schemas.microsoft.com/office/word/2010/wordprocessingShape">
                    <wps:wsp>
                      <wps:cNvSpPr/>
                      <wps:spPr>
                        <a:xfrm>
                          <a:off x="0" y="0"/>
                          <a:ext cx="478790" cy="400050"/>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CBACCEB" w14:textId="54B25532" w:rsidR="007356C4" w:rsidRPr="0045186E" w:rsidRDefault="007356C4" w:rsidP="007356C4">
                            <w:pPr>
                              <w:jc w:val="center"/>
                              <w:rPr>
                                <w:sz w:val="16"/>
                                <w:szCs w:val="16"/>
                              </w:rPr>
                            </w:pPr>
                            <w:r w:rsidRPr="0045186E">
                              <w:rPr>
                                <w:sz w:val="16"/>
                                <w:szCs w:val="16"/>
                              </w:rPr>
                              <w:t>SFN</w:t>
                            </w:r>
                            <w:r w:rsidR="006843B4">
                              <w:rPr>
                                <w:sz w:val="16"/>
                                <w:szCs w:val="16"/>
                              </w:rPr>
                              <w:t xml:space="preserve"> </w:t>
                            </w:r>
                            <w:r>
                              <w:rPr>
                                <w:sz w:val="16"/>
                                <w:szCs w:val="16"/>
                              </w:rPr>
                              <w:t>N+11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5F2363" id="Rectangle 1" o:spid="_x0000_s1026" style="position:absolute;margin-left:422.3pt;margin-top:2.6pt;width:37.7pt;height:3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" fillcolor="#c4bc96 [2414]" strokecolor="gray [1629]" strokeweight="2pt">
                <v:textbox>
                  <w:txbxContent>
                    <w:p w14:paraId="0CBACCEB" w14:textId="54B25532" w:rsidR="007356C4" w:rsidRPr="0045186E" w:rsidRDefault="007356C4" w:rsidP="007356C4">
                      <w:pPr>
                        <w:jc w:val="center"/>
                        <w:rPr>
                          <w:sz w:val="16"/>
                          <w:szCs w:val="16"/>
                        </w:rPr>
                      </w:pPr>
                      <w:r w:rsidRPr="0045186E">
                        <w:rPr>
                          <w:sz w:val="16"/>
                          <w:szCs w:val="16"/>
                        </w:rPr>
                        <w:t>SFN</w:t>
                      </w:r>
                      <w:r w:rsidR="006843B4">
                        <w:rPr>
                          <w:sz w:val="16"/>
                          <w:szCs w:val="16"/>
                        </w:rPr>
                        <w:t xml:space="preserve"> </w:t>
                      </w:r>
                      <w:r>
                        <w:rPr>
                          <w:sz w:val="16"/>
                          <w:szCs w:val="16"/>
                        </w:rPr>
                        <w:t>N+11</w:t>
                      </w:r>
                    </w:p>
                  </w:txbxContent>
                </v:textbox>
              </v:rect>
            </w:pict>
          </mc:Fallback>
        </mc:AlternateContent>
      </w:r>
      <w:r>
        <w:rPr>
          <w:noProof/>
        </w:rPr>
        <mc:AlternateContent>
          <mc:Choice Requires="wps">
            <w:drawing>
              <wp:anchor distT="0" distB="0" distL="114300" distR="114300" simplePos="0" relativeHeight="251679744" behindDoc="0" locked="0" layoutInCell="1" allowOverlap="1" wp14:anchorId="532053A9" wp14:editId="1A36598E">
                <wp:simplePos x="0" y="0"/>
                <wp:positionH relativeFrom="column">
                  <wp:posOffset>4885055</wp:posOffset>
                </wp:positionH>
                <wp:positionV relativeFrom="paragraph">
                  <wp:posOffset>33565</wp:posOffset>
                </wp:positionV>
                <wp:extent cx="478971" cy="400595"/>
                <wp:effectExtent l="0" t="0" r="16510" b="19050"/>
                <wp:wrapNone/>
                <wp:docPr id="856472331" name="Rectangle 1"/>
                <wp:cNvGraphicFramePr/>
                <a:graphic xmlns:a="http://schemas.openxmlformats.org/drawingml/2006/main">
                  <a:graphicData uri="http://schemas.microsoft.com/office/word/2010/wordprocessingShape">
                    <wps:wsp>
                      <wps:cNvSpPr/>
                      <wps:spPr>
                        <a:xfrm>
                          <a:off x="0" y="0"/>
                          <a:ext cx="478971" cy="400595"/>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3BB7E48" w14:textId="07D84841" w:rsidR="007356C4" w:rsidRPr="0045186E" w:rsidRDefault="007356C4" w:rsidP="007356C4">
                            <w:pPr>
                              <w:jc w:val="center"/>
                              <w:rPr>
                                <w:sz w:val="16"/>
                                <w:szCs w:val="16"/>
                              </w:rPr>
                            </w:pPr>
                            <w:r w:rsidRPr="0045186E">
                              <w:rPr>
                                <w:sz w:val="16"/>
                                <w:szCs w:val="16"/>
                              </w:rPr>
                              <w:t>SFN N+</w:t>
                            </w:r>
                            <w:r>
                              <w:rPr>
                                <w:sz w:val="16"/>
                                <w:szCs w:val="16"/>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2053A9" id="_x0000_s1027" style="position:absolute;margin-left:384.65pt;margin-top:2.65pt;width:37.7pt;height:31.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" fillcolor="#c4bc96 [2414]" strokecolor="gray [1629]" strokeweight="2pt">
                <v:textbox>
                  <w:txbxContent>
                    <w:p w14:paraId="23BB7E48" w14:textId="07D84841" w:rsidR="007356C4" w:rsidRPr="0045186E" w:rsidRDefault="007356C4" w:rsidP="007356C4">
                      <w:pPr>
                        <w:jc w:val="center"/>
                        <w:rPr>
                          <w:sz w:val="16"/>
                          <w:szCs w:val="16"/>
                        </w:rPr>
                      </w:pPr>
                      <w:r w:rsidRPr="0045186E">
                        <w:rPr>
                          <w:sz w:val="16"/>
                          <w:szCs w:val="16"/>
                        </w:rPr>
                        <w:t>SFN N+</w:t>
                      </w:r>
                      <w:r>
                        <w:rPr>
                          <w:sz w:val="16"/>
                          <w:szCs w:val="16"/>
                        </w:rPr>
                        <w:t>10</w:t>
                      </w:r>
                    </w:p>
                  </w:txbxContent>
                </v:textbox>
              </v:rect>
            </w:pict>
          </mc:Fallback>
        </mc:AlternateContent>
      </w:r>
      <w:r>
        <w:rPr>
          <w:noProof/>
        </w:rPr>
        <mc:AlternateContent>
          <mc:Choice Requires="wps">
            <w:drawing>
              <wp:anchor distT="0" distB="0" distL="114300" distR="114300" simplePos="0" relativeHeight="251677696" behindDoc="0" locked="0" layoutInCell="1" allowOverlap="1" wp14:anchorId="32166A4A" wp14:editId="20F85A39">
                <wp:simplePos x="0" y="0"/>
                <wp:positionH relativeFrom="column">
                  <wp:posOffset>4405630</wp:posOffset>
                </wp:positionH>
                <wp:positionV relativeFrom="paragraph">
                  <wp:posOffset>33020</wp:posOffset>
                </wp:positionV>
                <wp:extent cx="478790" cy="400050"/>
                <wp:effectExtent l="0" t="0" r="16510" b="19050"/>
                <wp:wrapNone/>
                <wp:docPr id="61129836" name="Rectangle 1"/>
                <wp:cNvGraphicFramePr/>
                <a:graphic xmlns:a="http://schemas.openxmlformats.org/drawingml/2006/main">
                  <a:graphicData uri="http://schemas.microsoft.com/office/word/2010/wordprocessingShape">
                    <wps:wsp>
                      <wps:cNvSpPr/>
                      <wps:spPr>
                        <a:xfrm>
                          <a:off x="0" y="0"/>
                          <a:ext cx="478790" cy="400050"/>
                        </a:xfrm>
                        <a:prstGeom prst="rect">
                          <a:avLst/>
                        </a:prstGeom>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89E2FB1" w14:textId="701AC9ED" w:rsidR="007356C4" w:rsidRPr="0045186E" w:rsidRDefault="007356C4" w:rsidP="007356C4">
                            <w:pPr>
                              <w:jc w:val="center"/>
                              <w:rPr>
                                <w:sz w:val="16"/>
                                <w:szCs w:val="16"/>
                              </w:rPr>
                            </w:pPr>
                            <w:r w:rsidRPr="0045186E">
                              <w:rPr>
                                <w:sz w:val="16"/>
                                <w:szCs w:val="16"/>
                              </w:rPr>
                              <w:t>SFN</w:t>
                            </w:r>
                            <w:r w:rsidR="006843B4">
                              <w:rPr>
                                <w:sz w:val="16"/>
                                <w:szCs w:val="16"/>
                              </w:rPr>
                              <w:t xml:space="preserve"> </w:t>
                            </w:r>
                            <w:r w:rsidRPr="0045186E">
                              <w:rPr>
                                <w:sz w:val="16"/>
                                <w:szCs w:val="16"/>
                              </w:rPr>
                              <w:t>N+</w:t>
                            </w:r>
                            <w:r>
                              <w:rPr>
                                <w:sz w:val="16"/>
                                <w:szCs w:val="16"/>
                              </w:rP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166A4A" id="_x0000_s1028" style="position:absolute;margin-left:346.9pt;margin-top:2.6pt;width:37.7pt;height:3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" fillcolor="#4f81bd [3204]" strokecolor="gray [1629]" strokeweight="2pt">
                <v:textbox>
                  <w:txbxContent>
                    <w:p w14:paraId="389E2FB1" w14:textId="701AC9ED" w:rsidR="007356C4" w:rsidRPr="0045186E" w:rsidRDefault="007356C4" w:rsidP="007356C4">
                      <w:pPr>
                        <w:jc w:val="center"/>
                        <w:rPr>
                          <w:sz w:val="16"/>
                          <w:szCs w:val="16"/>
                        </w:rPr>
                      </w:pPr>
                      <w:r w:rsidRPr="0045186E">
                        <w:rPr>
                          <w:sz w:val="16"/>
                          <w:szCs w:val="16"/>
                        </w:rPr>
                        <w:t>SFN</w:t>
                      </w:r>
                      <w:r w:rsidR="006843B4">
                        <w:rPr>
                          <w:sz w:val="16"/>
                          <w:szCs w:val="16"/>
                        </w:rPr>
                        <w:t xml:space="preserve"> </w:t>
                      </w:r>
                      <w:r w:rsidRPr="0045186E">
                        <w:rPr>
                          <w:sz w:val="16"/>
                          <w:szCs w:val="16"/>
                        </w:rPr>
                        <w:t>N+</w:t>
                      </w:r>
                      <w:r>
                        <w:rPr>
                          <w:sz w:val="16"/>
                          <w:szCs w:val="16"/>
                        </w:rPr>
                        <w:t>9</w:t>
                      </w:r>
                    </w:p>
                  </w:txbxContent>
                </v:textbox>
              </v:rect>
            </w:pict>
          </mc:Fallback>
        </mc:AlternateContent>
      </w:r>
      <w:r>
        <w:rPr>
          <w:noProof/>
        </w:rPr>
        <mc:AlternateContent>
          <mc:Choice Requires="wps">
            <w:drawing>
              <wp:anchor distT="0" distB="0" distL="114300" distR="114300" simplePos="0" relativeHeight="251676672" behindDoc="0" locked="0" layoutInCell="1" allowOverlap="1" wp14:anchorId="72A9FF2A" wp14:editId="7EAEF2E1">
                <wp:simplePos x="0" y="0"/>
                <wp:positionH relativeFrom="column">
                  <wp:posOffset>3926477</wp:posOffset>
                </wp:positionH>
                <wp:positionV relativeFrom="paragraph">
                  <wp:posOffset>33565</wp:posOffset>
                </wp:positionV>
                <wp:extent cx="478971" cy="400595"/>
                <wp:effectExtent l="0" t="0" r="16510" b="19050"/>
                <wp:wrapNone/>
                <wp:docPr id="821589937" name="Rectangle 1"/>
                <wp:cNvGraphicFramePr/>
                <a:graphic xmlns:a="http://schemas.openxmlformats.org/drawingml/2006/main">
                  <a:graphicData uri="http://schemas.microsoft.com/office/word/2010/wordprocessingShape">
                    <wps:wsp>
                      <wps:cNvSpPr/>
                      <wps:spPr>
                        <a:xfrm>
                          <a:off x="0" y="0"/>
                          <a:ext cx="478971" cy="400595"/>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BCF58C" w14:textId="65D50DF9" w:rsidR="007356C4" w:rsidRPr="0045186E" w:rsidRDefault="007356C4" w:rsidP="007356C4">
                            <w:pPr>
                              <w:jc w:val="center"/>
                              <w:rPr>
                                <w:sz w:val="16"/>
                                <w:szCs w:val="16"/>
                              </w:rPr>
                            </w:pPr>
                            <w:r w:rsidRPr="0045186E">
                              <w:rPr>
                                <w:sz w:val="16"/>
                                <w:szCs w:val="16"/>
                              </w:rPr>
                              <w:t>SFN N+</w:t>
                            </w:r>
                            <w:r>
                              <w:rPr>
                                <w:sz w:val="16"/>
                                <w:szCs w:val="16"/>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A9FF2A" id="_x0000_s1029" style="position:absolute;margin-left:309.15pt;margin-top:2.65pt;width:37.7pt;height:31.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" fillcolor="#c4bc96 [2414]" strokecolor="gray [1629]" strokeweight="2pt">
                <v:textbox>
                  <w:txbxContent>
                    <w:p w14:paraId="09BCF58C" w14:textId="65D50DF9" w:rsidR="007356C4" w:rsidRPr="0045186E" w:rsidRDefault="007356C4" w:rsidP="007356C4">
                      <w:pPr>
                        <w:jc w:val="center"/>
                        <w:rPr>
                          <w:sz w:val="16"/>
                          <w:szCs w:val="16"/>
                        </w:rPr>
                      </w:pPr>
                      <w:r w:rsidRPr="0045186E">
                        <w:rPr>
                          <w:sz w:val="16"/>
                          <w:szCs w:val="16"/>
                        </w:rPr>
                        <w:t>SFN N+</w:t>
                      </w:r>
                      <w:r>
                        <w:rPr>
                          <w:sz w:val="16"/>
                          <w:szCs w:val="16"/>
                        </w:rPr>
                        <w:t>8</w:t>
                      </w:r>
                    </w:p>
                  </w:txbxContent>
                </v:textbox>
              </v:rect>
            </w:pict>
          </mc:Fallback>
        </mc:AlternateContent>
      </w:r>
      <w:r>
        <w:rPr>
          <w:noProof/>
        </w:rPr>
        <mc:AlternateContent>
          <mc:Choice Requires="wps">
            <w:drawing>
              <wp:anchor distT="0" distB="0" distL="114300" distR="114300" simplePos="0" relativeHeight="251675648" behindDoc="0" locked="0" layoutInCell="1" allowOverlap="1" wp14:anchorId="18A88F10" wp14:editId="15850CE4">
                <wp:simplePos x="0" y="0"/>
                <wp:positionH relativeFrom="column">
                  <wp:posOffset>3446780</wp:posOffset>
                </wp:positionH>
                <wp:positionV relativeFrom="paragraph">
                  <wp:posOffset>33020</wp:posOffset>
                </wp:positionV>
                <wp:extent cx="478790" cy="400050"/>
                <wp:effectExtent l="0" t="0" r="16510" b="19050"/>
                <wp:wrapNone/>
                <wp:docPr id="1602033691" name="Rectangle 1"/>
                <wp:cNvGraphicFramePr/>
                <a:graphic xmlns:a="http://schemas.openxmlformats.org/drawingml/2006/main">
                  <a:graphicData uri="http://schemas.microsoft.com/office/word/2010/wordprocessingShape">
                    <wps:wsp>
                      <wps:cNvSpPr/>
                      <wps:spPr>
                        <a:xfrm>
                          <a:off x="0" y="0"/>
                          <a:ext cx="478790" cy="400050"/>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2A8362" w14:textId="6FCBD72A" w:rsidR="007356C4" w:rsidRPr="0045186E" w:rsidRDefault="007356C4" w:rsidP="007356C4">
                            <w:pPr>
                              <w:jc w:val="center"/>
                              <w:rPr>
                                <w:sz w:val="16"/>
                                <w:szCs w:val="16"/>
                              </w:rPr>
                            </w:pPr>
                            <w:r w:rsidRPr="0045186E">
                              <w:rPr>
                                <w:sz w:val="16"/>
                                <w:szCs w:val="16"/>
                              </w:rPr>
                              <w:t>SFN</w:t>
                            </w:r>
                            <w:r>
                              <w:rPr>
                                <w:sz w:val="16"/>
                                <w:szCs w:val="16"/>
                              </w:rPr>
                              <w:t xml:space="preserve"> N+7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A88F10" id="_x0000_s1030" style="position:absolute;margin-left:271.4pt;margin-top:2.6pt;width:37.7pt;height:3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" fillcolor="#c4bc96 [2414]" strokecolor="gray [1629]" strokeweight="2pt">
                <v:textbox>
                  <w:txbxContent>
                    <w:p w14:paraId="0E2A8362" w14:textId="6FCBD72A" w:rsidR="007356C4" w:rsidRPr="0045186E" w:rsidRDefault="007356C4" w:rsidP="007356C4">
                      <w:pPr>
                        <w:jc w:val="center"/>
                        <w:rPr>
                          <w:sz w:val="16"/>
                          <w:szCs w:val="16"/>
                        </w:rPr>
                      </w:pPr>
                      <w:r w:rsidRPr="0045186E">
                        <w:rPr>
                          <w:sz w:val="16"/>
                          <w:szCs w:val="16"/>
                        </w:rPr>
                        <w:t>SFN</w:t>
                      </w:r>
                      <w:r>
                        <w:rPr>
                          <w:sz w:val="16"/>
                          <w:szCs w:val="16"/>
                        </w:rPr>
                        <w:t xml:space="preserve"> N+7</w:t>
                      </w:r>
                    </w:p>
                  </w:txbxContent>
                </v:textbox>
              </v:rect>
            </w:pict>
          </mc:Fallback>
        </mc:AlternateContent>
      </w:r>
      <w:r>
        <w:rPr>
          <w:noProof/>
        </w:rPr>
        <mc:AlternateContent>
          <mc:Choice Requires="wps">
            <w:drawing>
              <wp:anchor distT="0" distB="0" distL="114300" distR="114300" simplePos="0" relativeHeight="251674624" behindDoc="0" locked="0" layoutInCell="1" allowOverlap="1" wp14:anchorId="2C4C4386" wp14:editId="04C7241B">
                <wp:simplePos x="0" y="0"/>
                <wp:positionH relativeFrom="column">
                  <wp:posOffset>2969260</wp:posOffset>
                </wp:positionH>
                <wp:positionV relativeFrom="paragraph">
                  <wp:posOffset>33020</wp:posOffset>
                </wp:positionV>
                <wp:extent cx="478790" cy="400050"/>
                <wp:effectExtent l="0" t="0" r="16510" b="19050"/>
                <wp:wrapNone/>
                <wp:docPr id="424777101" name="Rectangle 1"/>
                <wp:cNvGraphicFramePr/>
                <a:graphic xmlns:a="http://schemas.openxmlformats.org/drawingml/2006/main">
                  <a:graphicData uri="http://schemas.microsoft.com/office/word/2010/wordprocessingShape">
                    <wps:wsp>
                      <wps:cNvSpPr/>
                      <wps:spPr>
                        <a:xfrm>
                          <a:off x="0" y="0"/>
                          <a:ext cx="478790" cy="400050"/>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A605B74" w14:textId="00DBE0AD" w:rsidR="007356C4" w:rsidRPr="0045186E" w:rsidRDefault="007356C4" w:rsidP="007356C4">
                            <w:pPr>
                              <w:jc w:val="center"/>
                              <w:rPr>
                                <w:sz w:val="16"/>
                                <w:szCs w:val="16"/>
                              </w:rPr>
                            </w:pPr>
                            <w:r w:rsidRPr="0045186E">
                              <w:rPr>
                                <w:sz w:val="16"/>
                                <w:szCs w:val="16"/>
                              </w:rPr>
                              <w:t>SFN N+</w:t>
                            </w:r>
                            <w:r>
                              <w:rPr>
                                <w:sz w:val="16"/>
                                <w:szCs w:val="1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4C4386" id="_x0000_s1031" style="position:absolute;margin-left:233.8pt;margin-top:2.6pt;width:37.7pt;height:3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" fillcolor="#c4bc96 [2414]" strokecolor="gray [1629]" strokeweight="2pt">
                <v:textbox>
                  <w:txbxContent>
                    <w:p w14:paraId="2A605B74" w14:textId="00DBE0AD" w:rsidR="007356C4" w:rsidRPr="0045186E" w:rsidRDefault="007356C4" w:rsidP="007356C4">
                      <w:pPr>
                        <w:jc w:val="center"/>
                        <w:rPr>
                          <w:sz w:val="16"/>
                          <w:szCs w:val="16"/>
                        </w:rPr>
                      </w:pPr>
                      <w:r w:rsidRPr="0045186E">
                        <w:rPr>
                          <w:sz w:val="16"/>
                          <w:szCs w:val="16"/>
                        </w:rPr>
                        <w:t>SFN N+</w:t>
                      </w:r>
                      <w:r>
                        <w:rPr>
                          <w:sz w:val="16"/>
                          <w:szCs w:val="16"/>
                        </w:rPr>
                        <w:t>6</w:t>
                      </w:r>
                    </w:p>
                  </w:txbxContent>
                </v:textbox>
              </v:rect>
            </w:pict>
          </mc:Fallback>
        </mc:AlternateContent>
      </w:r>
      <w:r>
        <w:rPr>
          <w:noProof/>
        </w:rPr>
        <mc:AlternateContent>
          <mc:Choice Requires="wps">
            <w:drawing>
              <wp:anchor distT="0" distB="0" distL="114300" distR="114300" simplePos="0" relativeHeight="251673600" behindDoc="0" locked="0" layoutInCell="1" allowOverlap="1" wp14:anchorId="66C0CAAA" wp14:editId="0D2BD811">
                <wp:simplePos x="0" y="0"/>
                <wp:positionH relativeFrom="column">
                  <wp:posOffset>2490198</wp:posOffset>
                </wp:positionH>
                <wp:positionV relativeFrom="paragraph">
                  <wp:posOffset>33565</wp:posOffset>
                </wp:positionV>
                <wp:extent cx="478971" cy="400595"/>
                <wp:effectExtent l="0" t="0" r="16510" b="19050"/>
                <wp:wrapNone/>
                <wp:docPr id="1004037594" name="Rectangle 1"/>
                <wp:cNvGraphicFramePr/>
                <a:graphic xmlns:a="http://schemas.openxmlformats.org/drawingml/2006/main">
                  <a:graphicData uri="http://schemas.microsoft.com/office/word/2010/wordprocessingShape">
                    <wps:wsp>
                      <wps:cNvSpPr/>
                      <wps:spPr>
                        <a:xfrm>
                          <a:off x="0" y="0"/>
                          <a:ext cx="478971" cy="400595"/>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6761245" w14:textId="17ECABC7" w:rsidR="007356C4" w:rsidRPr="0045186E" w:rsidRDefault="007356C4" w:rsidP="007356C4">
                            <w:pPr>
                              <w:jc w:val="center"/>
                              <w:rPr>
                                <w:sz w:val="16"/>
                                <w:szCs w:val="16"/>
                              </w:rPr>
                            </w:pPr>
                            <w:r w:rsidRPr="0045186E">
                              <w:rPr>
                                <w:sz w:val="16"/>
                                <w:szCs w:val="16"/>
                              </w:rPr>
                              <w:t>SFN N+</w:t>
                            </w:r>
                            <w:r>
                              <w:rPr>
                                <w:sz w:val="16"/>
                                <w:szCs w:val="16"/>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C0CAAA" id="_x0000_s1032" style="position:absolute;margin-left:196.1pt;margin-top:2.65pt;width:37.7pt;height:31.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" fillcolor="#c4bc96 [2414]" strokecolor="gray [1629]" strokeweight="2pt">
                <v:textbox>
                  <w:txbxContent>
                    <w:p w14:paraId="36761245" w14:textId="17ECABC7" w:rsidR="007356C4" w:rsidRPr="0045186E" w:rsidRDefault="007356C4" w:rsidP="007356C4">
                      <w:pPr>
                        <w:jc w:val="center"/>
                        <w:rPr>
                          <w:sz w:val="16"/>
                          <w:szCs w:val="16"/>
                        </w:rPr>
                      </w:pPr>
                      <w:r w:rsidRPr="0045186E">
                        <w:rPr>
                          <w:sz w:val="16"/>
                          <w:szCs w:val="16"/>
                        </w:rPr>
                        <w:t>SFN N+</w:t>
                      </w:r>
                      <w:r>
                        <w:rPr>
                          <w:sz w:val="16"/>
                          <w:szCs w:val="16"/>
                        </w:rPr>
                        <w:t>5</w:t>
                      </w:r>
                    </w:p>
                  </w:txbxContent>
                </v:textbox>
              </v:rect>
            </w:pict>
          </mc:Fallback>
        </mc:AlternateContent>
      </w:r>
      <w:r>
        <w:rPr>
          <w:noProof/>
        </w:rPr>
        <mc:AlternateContent>
          <mc:Choice Requires="wps">
            <w:drawing>
              <wp:anchor distT="0" distB="0" distL="114300" distR="114300" simplePos="0" relativeHeight="251672576" behindDoc="0" locked="0" layoutInCell="1" allowOverlap="1" wp14:anchorId="660CC4C3" wp14:editId="12E55CB6">
                <wp:simplePos x="0" y="0"/>
                <wp:positionH relativeFrom="column">
                  <wp:posOffset>2011045</wp:posOffset>
                </wp:positionH>
                <wp:positionV relativeFrom="paragraph">
                  <wp:posOffset>33565</wp:posOffset>
                </wp:positionV>
                <wp:extent cx="478971" cy="400595"/>
                <wp:effectExtent l="0" t="0" r="16510" b="19050"/>
                <wp:wrapNone/>
                <wp:docPr id="1815709497" name="Rectangle 1"/>
                <wp:cNvGraphicFramePr/>
                <a:graphic xmlns:a="http://schemas.openxmlformats.org/drawingml/2006/main">
                  <a:graphicData uri="http://schemas.microsoft.com/office/word/2010/wordprocessingShape">
                    <wps:wsp>
                      <wps:cNvSpPr/>
                      <wps:spPr>
                        <a:xfrm>
                          <a:off x="0" y="0"/>
                          <a:ext cx="478971" cy="400595"/>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A73BC9F" w14:textId="7095E0F6" w:rsidR="007356C4" w:rsidRPr="0045186E" w:rsidRDefault="007356C4" w:rsidP="007356C4">
                            <w:pPr>
                              <w:jc w:val="center"/>
                              <w:rPr>
                                <w:sz w:val="16"/>
                                <w:szCs w:val="16"/>
                              </w:rPr>
                            </w:pPr>
                            <w:r w:rsidRPr="0045186E">
                              <w:rPr>
                                <w:sz w:val="16"/>
                                <w:szCs w:val="16"/>
                              </w:rPr>
                              <w:t>SFN N+</w:t>
                            </w:r>
                            <w:r>
                              <w:rPr>
                                <w:sz w:val="16"/>
                                <w:szCs w:val="1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0CC4C3" id="_x0000_s1033" style="position:absolute;margin-left:158.35pt;margin-top:2.65pt;width:37.7pt;height:31.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" fillcolor="#c4bc96 [2414]" strokecolor="gray [1629]" strokeweight="2pt">
                <v:textbox>
                  <w:txbxContent>
                    <w:p w14:paraId="3A73BC9F" w14:textId="7095E0F6" w:rsidR="007356C4" w:rsidRPr="0045186E" w:rsidRDefault="007356C4" w:rsidP="007356C4">
                      <w:pPr>
                        <w:jc w:val="center"/>
                        <w:rPr>
                          <w:sz w:val="16"/>
                          <w:szCs w:val="16"/>
                        </w:rPr>
                      </w:pPr>
                      <w:r w:rsidRPr="0045186E">
                        <w:rPr>
                          <w:sz w:val="16"/>
                          <w:szCs w:val="16"/>
                        </w:rPr>
                        <w:t>SFN N+</w:t>
                      </w:r>
                      <w:r>
                        <w:rPr>
                          <w:sz w:val="16"/>
                          <w:szCs w:val="16"/>
                        </w:rPr>
                        <w:t>4</w:t>
                      </w:r>
                    </w:p>
                  </w:txbxContent>
                </v:textbox>
              </v:rect>
            </w:pict>
          </mc:Fallback>
        </mc:AlternateContent>
      </w:r>
      <w:r>
        <w:rPr>
          <w:noProof/>
        </w:rPr>
        <mc:AlternateContent>
          <mc:Choice Requires="wps">
            <w:drawing>
              <wp:anchor distT="0" distB="0" distL="114300" distR="114300" simplePos="0" relativeHeight="251671552" behindDoc="0" locked="0" layoutInCell="1" allowOverlap="1" wp14:anchorId="04226CDD" wp14:editId="19D5FB46">
                <wp:simplePos x="0" y="0"/>
                <wp:positionH relativeFrom="column">
                  <wp:posOffset>1532527</wp:posOffset>
                </wp:positionH>
                <wp:positionV relativeFrom="paragraph">
                  <wp:posOffset>33565</wp:posOffset>
                </wp:positionV>
                <wp:extent cx="478971" cy="400595"/>
                <wp:effectExtent l="0" t="0" r="16510" b="19050"/>
                <wp:wrapNone/>
                <wp:docPr id="2070127680" name="Rectangle 1"/>
                <wp:cNvGraphicFramePr/>
                <a:graphic xmlns:a="http://schemas.openxmlformats.org/drawingml/2006/main">
                  <a:graphicData uri="http://schemas.microsoft.com/office/word/2010/wordprocessingShape">
                    <wps:wsp>
                      <wps:cNvSpPr/>
                      <wps:spPr>
                        <a:xfrm>
                          <a:off x="0" y="0"/>
                          <a:ext cx="478971" cy="400595"/>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F3EA9B4" w14:textId="40E43E78" w:rsidR="007356C4" w:rsidRPr="0045186E" w:rsidRDefault="007356C4" w:rsidP="007356C4">
                            <w:pPr>
                              <w:jc w:val="center"/>
                              <w:rPr>
                                <w:sz w:val="16"/>
                                <w:szCs w:val="16"/>
                              </w:rPr>
                            </w:pPr>
                            <w:r w:rsidRPr="0045186E">
                              <w:rPr>
                                <w:sz w:val="16"/>
                                <w:szCs w:val="16"/>
                              </w:rPr>
                              <w:t>SFN</w:t>
                            </w:r>
                            <w:r w:rsidR="006843B4">
                              <w:rPr>
                                <w:sz w:val="16"/>
                                <w:szCs w:val="16"/>
                              </w:rPr>
                              <w:t xml:space="preserve"> </w:t>
                            </w:r>
                            <w:r w:rsidRPr="0045186E">
                              <w:rPr>
                                <w:sz w:val="16"/>
                                <w:szCs w:val="16"/>
                              </w:rPr>
                              <w:t>N+</w:t>
                            </w:r>
                            <w:r>
                              <w:rPr>
                                <w:sz w:val="16"/>
                                <w:szCs w:val="16"/>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226CDD" id="_x0000_s1034" style="position:absolute;margin-left:120.65pt;margin-top:2.65pt;width:37.7pt;height:31.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" fillcolor="#c4bc96 [2414]" strokecolor="gray [1629]" strokeweight="2pt">
                <v:textbox>
                  <w:txbxContent>
                    <w:p w14:paraId="3F3EA9B4" w14:textId="40E43E78" w:rsidR="007356C4" w:rsidRPr="0045186E" w:rsidRDefault="007356C4" w:rsidP="007356C4">
                      <w:pPr>
                        <w:jc w:val="center"/>
                        <w:rPr>
                          <w:sz w:val="16"/>
                          <w:szCs w:val="16"/>
                        </w:rPr>
                      </w:pPr>
                      <w:r w:rsidRPr="0045186E">
                        <w:rPr>
                          <w:sz w:val="16"/>
                          <w:szCs w:val="16"/>
                        </w:rPr>
                        <w:t>SFN</w:t>
                      </w:r>
                      <w:r w:rsidR="006843B4">
                        <w:rPr>
                          <w:sz w:val="16"/>
                          <w:szCs w:val="16"/>
                        </w:rPr>
                        <w:t xml:space="preserve"> </w:t>
                      </w:r>
                      <w:r w:rsidRPr="0045186E">
                        <w:rPr>
                          <w:sz w:val="16"/>
                          <w:szCs w:val="16"/>
                        </w:rPr>
                        <w:t>N+</w:t>
                      </w:r>
                      <w:r>
                        <w:rPr>
                          <w:sz w:val="16"/>
                          <w:szCs w:val="16"/>
                        </w:rPr>
                        <w:t>3</w:t>
                      </w:r>
                    </w:p>
                  </w:txbxContent>
                </v:textbox>
              </v:rect>
            </w:pict>
          </mc:Fallback>
        </mc:AlternateContent>
      </w:r>
      <w:r>
        <w:rPr>
          <w:noProof/>
        </w:rPr>
        <mc:AlternateContent>
          <mc:Choice Requires="wps">
            <w:drawing>
              <wp:anchor distT="0" distB="0" distL="114300" distR="114300" simplePos="0" relativeHeight="251670528" behindDoc="0" locked="0" layoutInCell="1" allowOverlap="1" wp14:anchorId="06EDA89E" wp14:editId="35EA17D7">
                <wp:simplePos x="0" y="0"/>
                <wp:positionH relativeFrom="column">
                  <wp:posOffset>1053375</wp:posOffset>
                </wp:positionH>
                <wp:positionV relativeFrom="paragraph">
                  <wp:posOffset>33565</wp:posOffset>
                </wp:positionV>
                <wp:extent cx="478971" cy="400595"/>
                <wp:effectExtent l="0" t="0" r="16510" b="19050"/>
                <wp:wrapNone/>
                <wp:docPr id="1465078098" name="Rectangle 1"/>
                <wp:cNvGraphicFramePr/>
                <a:graphic xmlns:a="http://schemas.openxmlformats.org/drawingml/2006/main">
                  <a:graphicData uri="http://schemas.microsoft.com/office/word/2010/wordprocessingShape">
                    <wps:wsp>
                      <wps:cNvSpPr/>
                      <wps:spPr>
                        <a:xfrm>
                          <a:off x="0" y="0"/>
                          <a:ext cx="478971" cy="400595"/>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6DE6210" w14:textId="4EC17C56" w:rsidR="007356C4" w:rsidRPr="0045186E" w:rsidRDefault="007356C4" w:rsidP="007356C4">
                            <w:pPr>
                              <w:jc w:val="center"/>
                              <w:rPr>
                                <w:sz w:val="16"/>
                                <w:szCs w:val="16"/>
                              </w:rPr>
                            </w:pPr>
                            <w:r w:rsidRPr="0045186E">
                              <w:rPr>
                                <w:sz w:val="16"/>
                                <w:szCs w:val="16"/>
                              </w:rPr>
                              <w:t>SFN</w:t>
                            </w:r>
                            <w:r>
                              <w:rPr>
                                <w:sz w:val="16"/>
                                <w:szCs w:val="16"/>
                              </w:rPr>
                              <w:t xml:space="preserve"> N+2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EDA89E" id="_x0000_s1035" style="position:absolute;margin-left:82.95pt;margin-top:2.65pt;width:37.7pt;height:31.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" fillcolor="#c4bc96 [2414]" strokecolor="gray [1629]" strokeweight="2pt">
                <v:textbox>
                  <w:txbxContent>
                    <w:p w14:paraId="06DE6210" w14:textId="4EC17C56" w:rsidR="007356C4" w:rsidRPr="0045186E" w:rsidRDefault="007356C4" w:rsidP="007356C4">
                      <w:pPr>
                        <w:jc w:val="center"/>
                        <w:rPr>
                          <w:sz w:val="16"/>
                          <w:szCs w:val="16"/>
                        </w:rPr>
                      </w:pPr>
                      <w:r w:rsidRPr="0045186E">
                        <w:rPr>
                          <w:sz w:val="16"/>
                          <w:szCs w:val="16"/>
                        </w:rPr>
                        <w:t>SFN</w:t>
                      </w:r>
                      <w:r>
                        <w:rPr>
                          <w:sz w:val="16"/>
                          <w:szCs w:val="16"/>
                        </w:rPr>
                        <w:t xml:space="preserve"> N+2</w:t>
                      </w:r>
                    </w:p>
                  </w:txbxContent>
                </v:textbox>
              </v:rect>
            </w:pict>
          </mc:Fallback>
        </mc:AlternateContent>
      </w:r>
      <w:r>
        <w:rPr>
          <w:noProof/>
        </w:rPr>
        <mc:AlternateContent>
          <mc:Choice Requires="wps">
            <w:drawing>
              <wp:anchor distT="0" distB="0" distL="114300" distR="114300" simplePos="0" relativeHeight="251668480" behindDoc="0" locked="0" layoutInCell="1" allowOverlap="1" wp14:anchorId="193B0296" wp14:editId="07DEFCA7">
                <wp:simplePos x="0" y="0"/>
                <wp:positionH relativeFrom="column">
                  <wp:posOffset>574221</wp:posOffset>
                </wp:positionH>
                <wp:positionV relativeFrom="paragraph">
                  <wp:posOffset>33565</wp:posOffset>
                </wp:positionV>
                <wp:extent cx="478971" cy="400595"/>
                <wp:effectExtent l="0" t="0" r="16510" b="19050"/>
                <wp:wrapNone/>
                <wp:docPr id="1155670359" name="Rectangle 1"/>
                <wp:cNvGraphicFramePr/>
                <a:graphic xmlns:a="http://schemas.openxmlformats.org/drawingml/2006/main">
                  <a:graphicData uri="http://schemas.microsoft.com/office/word/2010/wordprocessingShape">
                    <wps:wsp>
                      <wps:cNvSpPr/>
                      <wps:spPr>
                        <a:xfrm>
                          <a:off x="0" y="0"/>
                          <a:ext cx="478971" cy="400595"/>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55DA988" w14:textId="061C100C" w:rsidR="007356C4" w:rsidRPr="0045186E" w:rsidRDefault="007356C4" w:rsidP="007356C4">
                            <w:pPr>
                              <w:jc w:val="center"/>
                              <w:rPr>
                                <w:sz w:val="16"/>
                                <w:szCs w:val="16"/>
                              </w:rPr>
                            </w:pPr>
                            <w:r w:rsidRPr="0045186E">
                              <w:rPr>
                                <w:sz w:val="16"/>
                                <w:szCs w:val="16"/>
                              </w:rPr>
                              <w:t>SFN N+1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3B0296" id="_x0000_s1036" style="position:absolute;margin-left:45.2pt;margin-top:2.65pt;width:37.7pt;height:31.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" fillcolor="#c4bc96 [2414]" strokecolor="gray [1629]" strokeweight="2pt">
                <v:textbox>
                  <w:txbxContent>
                    <w:p w14:paraId="455DA988" w14:textId="061C100C" w:rsidR="007356C4" w:rsidRPr="0045186E" w:rsidRDefault="007356C4" w:rsidP="007356C4">
                      <w:pPr>
                        <w:jc w:val="center"/>
                        <w:rPr>
                          <w:sz w:val="16"/>
                          <w:szCs w:val="16"/>
                        </w:rPr>
                      </w:pPr>
                      <w:r w:rsidRPr="0045186E">
                        <w:rPr>
                          <w:sz w:val="16"/>
                          <w:szCs w:val="16"/>
                        </w:rPr>
                        <w:t>SFN N+1</w:t>
                      </w:r>
                    </w:p>
                  </w:txbxContent>
                </v:textbox>
              </v:rect>
            </w:pict>
          </mc:Fallback>
        </mc:AlternateContent>
      </w:r>
      <w:r>
        <w:rPr>
          <w:noProof/>
        </w:rPr>
        <mc:AlternateContent>
          <mc:Choice Requires="wps">
            <w:drawing>
              <wp:anchor distT="0" distB="0" distL="114300" distR="114300" simplePos="0" relativeHeight="251678720" behindDoc="0" locked="0" layoutInCell="1" allowOverlap="1" wp14:anchorId="108F4313" wp14:editId="630CF06A">
                <wp:simplePos x="0" y="0"/>
                <wp:positionH relativeFrom="column">
                  <wp:posOffset>-347980</wp:posOffset>
                </wp:positionH>
                <wp:positionV relativeFrom="paragraph">
                  <wp:posOffset>128905</wp:posOffset>
                </wp:positionV>
                <wp:extent cx="400413" cy="304800"/>
                <wp:effectExtent l="0" t="0" r="6350" b="0"/>
                <wp:wrapNone/>
                <wp:docPr id="1503256106" name="Text Box 2"/>
                <wp:cNvGraphicFramePr/>
                <a:graphic xmlns:a="http://schemas.openxmlformats.org/drawingml/2006/main">
                  <a:graphicData uri="http://schemas.microsoft.com/office/word/2010/wordprocessingShape">
                    <wps:wsp>
                      <wps:cNvSpPr txBox="1"/>
                      <wps:spPr>
                        <a:xfrm>
                          <a:off x="0" y="0"/>
                          <a:ext cx="400413" cy="304800"/>
                        </a:xfrm>
                        <a:prstGeom prst="rect">
                          <a:avLst/>
                        </a:prstGeom>
                        <a:solidFill>
                          <a:schemeClr val="lt1"/>
                        </a:solidFill>
                        <a:ln w="6350">
                          <a:noFill/>
                        </a:ln>
                      </wps:spPr>
                      <wps:txbx>
                        <w:txbxContent>
                          <w:p w14:paraId="1B05225C" w14:textId="77777777" w:rsidR="007356C4" w:rsidRPr="0045186E" w:rsidRDefault="007356C4" w:rsidP="007356C4">
                            <w:pPr>
                              <w:rPr>
                                <w:sz w:val="20"/>
                                <w:szCs w:val="20"/>
                              </w:rPr>
                            </w:pPr>
                            <w:r w:rsidRPr="0045186E">
                              <w:rPr>
                                <w:sz w:val="20"/>
                                <w:szCs w:val="20"/>
                              </w:rPr>
                              <w:t>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108F4313" id="_x0000_t202" coordsize="21600,21600" o:spt="202" path="m,l,21600r21600,l21600,xe">
                <v:stroke joinstyle="miter"/>
                <v:path gradientshapeok="t" o:connecttype="rect"/>
              </v:shapetype>
              <v:shape id="_x0000_s1037" type="#_x0000_t202" style="position:absolute;margin-left:-27.4pt;margin-top:10.15pt;width:31.55pt;height:24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" fillcolor="white [3201]" stroked="f" strokeweight=".5pt">
                <v:textbox>
                  <w:txbxContent>
                    <w:p w14:paraId="1B05225C" w14:textId="77777777" w:rsidR="007356C4" w:rsidRPr="0045186E" w:rsidRDefault="007356C4" w:rsidP="007356C4">
                      <w:pPr>
                        <w:rPr>
                          <w:sz w:val="20"/>
                          <w:szCs w:val="20"/>
                        </w:rPr>
                      </w:pPr>
                      <w:r w:rsidRPr="0045186E">
                        <w:rPr>
                          <w:sz w:val="20"/>
                          <w:szCs w:val="20"/>
                        </w:rPr>
                        <w:t>DL:</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026FFB69" wp14:editId="1D0CAA03">
                <wp:simplePos x="0" y="0"/>
                <wp:positionH relativeFrom="column">
                  <wp:posOffset>95794</wp:posOffset>
                </wp:positionH>
                <wp:positionV relativeFrom="paragraph">
                  <wp:posOffset>33201</wp:posOffset>
                </wp:positionV>
                <wp:extent cx="478971" cy="400595"/>
                <wp:effectExtent l="0" t="0" r="16510" b="19050"/>
                <wp:wrapNone/>
                <wp:docPr id="1455759249" name="Rectangle 1"/>
                <wp:cNvGraphicFramePr/>
                <a:graphic xmlns:a="http://schemas.openxmlformats.org/drawingml/2006/main">
                  <a:graphicData uri="http://schemas.microsoft.com/office/word/2010/wordprocessingShape">
                    <wps:wsp>
                      <wps:cNvSpPr/>
                      <wps:spPr>
                        <a:xfrm>
                          <a:off x="0" y="0"/>
                          <a:ext cx="478971" cy="400595"/>
                        </a:xfrm>
                        <a:prstGeom prst="rect">
                          <a:avLst/>
                        </a:prstGeom>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2B99752" w14:textId="77777777" w:rsidR="007356C4" w:rsidRPr="0045186E" w:rsidRDefault="007356C4" w:rsidP="007356C4">
                            <w:pPr>
                              <w:jc w:val="center"/>
                              <w:rPr>
                                <w:sz w:val="16"/>
                                <w:szCs w:val="16"/>
                              </w:rPr>
                            </w:pPr>
                            <w:r w:rsidRPr="0045186E">
                              <w:rPr>
                                <w:sz w:val="16"/>
                                <w:szCs w:val="16"/>
                              </w:rPr>
                              <w:t>SFN</w:t>
                            </w:r>
                            <w:r>
                              <w:rPr>
                                <w:sz w:val="16"/>
                                <w:szCs w:val="16"/>
                              </w:rPr>
                              <w:br/>
                            </w:r>
                            <w:r w:rsidRPr="0045186E">
                              <w:rPr>
                                <w:sz w:val="16"/>
                                <w:szCs w:val="16"/>
                              </w:rPr>
                              <w:t xml:space="preserve"> 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6FFB69" id="_x0000_s1038" style="position:absolute;margin-left:7.55pt;margin-top:2.6pt;width:37.7pt;height:31.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" fillcolor="#4f81bd [3204]" strokecolor="gray [1629]" strokeweight="2pt">
                <v:textbox>
                  <w:txbxContent>
                    <w:p w14:paraId="42B99752" w14:textId="77777777" w:rsidR="007356C4" w:rsidRPr="0045186E" w:rsidRDefault="007356C4" w:rsidP="007356C4">
                      <w:pPr>
                        <w:jc w:val="center"/>
                        <w:rPr>
                          <w:sz w:val="16"/>
                          <w:szCs w:val="16"/>
                        </w:rPr>
                      </w:pPr>
                      <w:r w:rsidRPr="0045186E">
                        <w:rPr>
                          <w:sz w:val="16"/>
                          <w:szCs w:val="16"/>
                        </w:rPr>
                        <w:t>SFN</w:t>
                      </w:r>
                      <w:r>
                        <w:rPr>
                          <w:sz w:val="16"/>
                          <w:szCs w:val="16"/>
                        </w:rPr>
                        <w:br/>
                      </w:r>
                      <w:r w:rsidRPr="0045186E">
                        <w:rPr>
                          <w:sz w:val="16"/>
                          <w:szCs w:val="16"/>
                        </w:rPr>
                        <w:t xml:space="preserve"> N</w:t>
                      </w:r>
                    </w:p>
                  </w:txbxContent>
                </v:textbox>
              </v:rect>
            </w:pict>
          </mc:Fallback>
        </mc:AlternateContent>
      </w:r>
    </w:p>
    <w:p w14:paraId="06AF2149" w14:textId="77777777" w:rsidR="007356C4" w:rsidRDefault="007356C4" w:rsidP="007356C4"/>
    <w:p w14:paraId="079CA1E6" w14:textId="77777777" w:rsidR="007356C4" w:rsidRDefault="007356C4" w:rsidP="007356C4">
      <w:r>
        <w:rPr>
          <w:noProof/>
        </w:rPr>
        <mc:AlternateContent>
          <mc:Choice Requires="wps">
            <w:drawing>
              <wp:anchor distT="0" distB="0" distL="114300" distR="114300" simplePos="0" relativeHeight="251683840" behindDoc="0" locked="0" layoutInCell="1" allowOverlap="1" wp14:anchorId="09E2F7C8" wp14:editId="63487118">
                <wp:simplePos x="0" y="0"/>
                <wp:positionH relativeFrom="column">
                  <wp:posOffset>94128</wp:posOffset>
                </wp:positionH>
                <wp:positionV relativeFrom="paragraph">
                  <wp:posOffset>165548</wp:posOffset>
                </wp:positionV>
                <wp:extent cx="4309783" cy="0"/>
                <wp:effectExtent l="0" t="50800" r="0" b="76200"/>
                <wp:wrapNone/>
                <wp:docPr id="1352354778" name="Straight Arrow Connector 4"/>
                <wp:cNvGraphicFramePr/>
                <a:graphic xmlns:a="http://schemas.openxmlformats.org/drawingml/2006/main">
                  <a:graphicData uri="http://schemas.microsoft.com/office/word/2010/wordprocessingShape">
                    <wps:wsp>
                      <wps:cNvCnPr/>
                      <wps:spPr>
                        <a:xfrm>
                          <a:off x="0" y="0"/>
                          <a:ext cx="430978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0F1785C" id="Straight Arrow Connector 4" o:spid="_x0000_s1026" type="#_x0000_t32" style="position:absolute;margin-left:7.4pt;margin-top:13.05pt;width:339.35pt;height:0;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" strokecolor="#4579b8 [3044]">
                <v:stroke endarrow="block"/>
              </v:shape>
            </w:pict>
          </mc:Fallback>
        </mc:AlternateContent>
      </w:r>
      <w:r>
        <w:rPr>
          <w:noProof/>
        </w:rPr>
        <mc:AlternateContent>
          <mc:Choice Requires="wps">
            <w:drawing>
              <wp:anchor distT="0" distB="0" distL="114300" distR="114300" simplePos="0" relativeHeight="251682816" behindDoc="0" locked="0" layoutInCell="1" allowOverlap="1" wp14:anchorId="6D27A3D2" wp14:editId="24C4A408">
                <wp:simplePos x="0" y="0"/>
                <wp:positionH relativeFrom="column">
                  <wp:posOffset>4404210</wp:posOffset>
                </wp:positionH>
                <wp:positionV relativeFrom="paragraph">
                  <wp:posOffset>61595</wp:posOffset>
                </wp:positionV>
                <wp:extent cx="0" cy="200297"/>
                <wp:effectExtent l="0" t="0" r="12700" b="15875"/>
                <wp:wrapNone/>
                <wp:docPr id="1665502727" name="Straight Connector 3"/>
                <wp:cNvGraphicFramePr/>
                <a:graphic xmlns:a="http://schemas.openxmlformats.org/drawingml/2006/main">
                  <a:graphicData uri="http://schemas.microsoft.com/office/word/2010/wordprocessingShape">
                    <wps:wsp>
                      <wps:cNvCnPr/>
                      <wps:spPr>
                        <a:xfrm>
                          <a:off x="0" y="0"/>
                          <a:ext cx="0" cy="200297"/>
                        </a:xfrm>
                        <a:prstGeom prst="line">
                          <a:avLst/>
                        </a:prstGeom>
                        <a:ln w="158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590A2C" id="Straight Connector 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6.8pt,4.85pt" to="346.8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" strokecolor="black [3040]" strokeweight="1.25pt"/>
            </w:pict>
          </mc:Fallback>
        </mc:AlternateContent>
      </w:r>
      <w:r>
        <w:rPr>
          <w:noProof/>
        </w:rPr>
        <mc:AlternateContent>
          <mc:Choice Requires="wps">
            <w:drawing>
              <wp:anchor distT="0" distB="0" distL="114300" distR="114300" simplePos="0" relativeHeight="251681792" behindDoc="0" locked="0" layoutInCell="1" allowOverlap="1" wp14:anchorId="26D57A62" wp14:editId="66C4D345">
                <wp:simplePos x="0" y="0"/>
                <wp:positionH relativeFrom="column">
                  <wp:posOffset>95703</wp:posOffset>
                </wp:positionH>
                <wp:positionV relativeFrom="paragraph">
                  <wp:posOffset>61595</wp:posOffset>
                </wp:positionV>
                <wp:extent cx="0" cy="200297"/>
                <wp:effectExtent l="0" t="0" r="12700" b="15875"/>
                <wp:wrapNone/>
                <wp:docPr id="437926903" name="Straight Connector 3"/>
                <wp:cNvGraphicFramePr/>
                <a:graphic xmlns:a="http://schemas.openxmlformats.org/drawingml/2006/main">
                  <a:graphicData uri="http://schemas.microsoft.com/office/word/2010/wordprocessingShape">
                    <wps:wsp>
                      <wps:cNvCnPr/>
                      <wps:spPr>
                        <a:xfrm>
                          <a:off x="0" y="0"/>
                          <a:ext cx="0" cy="200297"/>
                        </a:xfrm>
                        <a:prstGeom prst="line">
                          <a:avLst/>
                        </a:prstGeom>
                        <a:ln w="158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D646EF" id="Straight Connector 3"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7.55pt,4.85pt" to="7.5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" strokecolor="black [3040]" strokeweight="1.25pt"/>
            </w:pict>
          </mc:Fallback>
        </mc:AlternateContent>
      </w:r>
    </w:p>
    <w:p w14:paraId="1EFBA6C2" w14:textId="77777777" w:rsidR="007356C4" w:rsidRDefault="007356C4" w:rsidP="007356C4">
      <w:r>
        <w:rPr>
          <w:noProof/>
        </w:rPr>
        <mc:AlternateContent>
          <mc:Choice Requires="wps">
            <w:drawing>
              <wp:inline distT="0" distB="0" distL="114300" distR="114300" wp14:anchorId="27E9FDD2" wp14:editId="56BB2F83">
                <wp:extent cx="3605514" cy="304800"/>
                <wp:effectExtent l="0" t="0" r="1905" b="0"/>
                <wp:docPr id="363650677" name="Text Box 2"/>
                <wp:cNvGraphicFramePr/>
                <a:graphic xmlns:a="http://schemas.openxmlformats.org/drawingml/2006/main">
                  <a:graphicData uri="http://schemas.microsoft.com/office/word/2010/wordprocessingShape">
                    <wps:wsp>
                      <wps:cNvSpPr txBox="1"/>
                      <wps:spPr>
                        <a:xfrm>
                          <a:off x="0" y="0"/>
                          <a:ext cx="3605514" cy="304800"/>
                        </a:xfrm>
                        <a:prstGeom prst="rect">
                          <a:avLst/>
                        </a:prstGeom>
                        <a:solidFill>
                          <a:schemeClr val="lt1"/>
                        </a:solidFill>
                        <a:ln w="6350">
                          <a:noFill/>
                        </a:ln>
                      </wps:spPr>
                      <wps:txbx>
                        <w:txbxContent>
                          <w:p w14:paraId="3E60A708" w14:textId="77777777" w:rsidR="007356C4" w:rsidRPr="0045186E" w:rsidRDefault="007356C4" w:rsidP="007356C4">
                            <w:pPr>
                              <w:jc w:val="center"/>
                              <w:rPr>
                                <w:sz w:val="20"/>
                                <w:szCs w:val="20"/>
                              </w:rPr>
                            </w:pPr>
                            <w:r w:rsidRPr="00633739">
                              <w:rPr>
                                <w:rFonts w:ascii="Helvetica Neue" w:hAnsi="Helvetica Neue" w:cs="Helvetica Neue"/>
                                <w:b/>
                                <w:bCs/>
                                <w:color w:val="000000"/>
                                <w:sz w:val="18"/>
                                <w:szCs w:val="18"/>
                              </w:rPr>
                              <w:t>sa-Periodicity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27E9FDD2" id="Text Box 2" o:spid="_x0000_s1039" type="#_x0000_t202" style="width:283.9pt;height:2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" fillcolor="white [3201]" stroked="f" strokeweight=".5pt">
                <v:textbox>
                  <w:txbxContent>
                    <w:p w14:paraId="3E60A708" w14:textId="77777777" w:rsidR="007356C4" w:rsidRPr="0045186E" w:rsidRDefault="007356C4" w:rsidP="007356C4">
                      <w:pPr>
                        <w:jc w:val="center"/>
                        <w:rPr>
                          <w:sz w:val="20"/>
                          <w:szCs w:val="20"/>
                        </w:rPr>
                      </w:pPr>
                      <w:r w:rsidRPr="00633739">
                        <w:rPr>
                          <w:rFonts w:ascii="Helvetica Neue" w:hAnsi="Helvetica Neue" w:cs="Helvetica Neue"/>
                          <w:b/>
                          <w:bCs/>
                          <w:color w:val="000000"/>
                          <w:sz w:val="18"/>
                          <w:szCs w:val="18"/>
                        </w:rPr>
                        <w:t>sa-Periodicity</w:t>
                      </w:r>
                    </w:p>
                  </w:txbxContent>
                </v:textbox>
                <w10:anchorlock/>
              </v:shape>
            </w:pict>
          </mc:Fallback>
        </mc:AlternateContent>
      </w:r>
    </w:p>
    <w:p w14:paraId="27C45B04" w14:textId="77777777" w:rsidR="007356C4" w:rsidRDefault="007356C4" w:rsidP="007356C4">
      <w:r>
        <w:t>Per-burst RF energy constraints also need to be considered for any NTN systems.  Given the constrained link budget for NTN system and the target system performance goals and coverage targets, it is not practical to reduce the transmit levels in the DL.   However, it is possible to limit the number of subframes transmitted per DL bursts.   Iridium believes that our system can comply with its design constraints if the DL system frame is limited to no longer than 8msec.   To support this constraint and minimize the changes to the DL structure, we need to remove specific subframes that do not include system information (Candidates for removal include SF1, SF2, SF3, SF6, SF7, or SF8).  A mechanism with a similar effect is included in SIB1(downlinkBitMap-r13). To ensure that a single burst can include both the NPSS and NSSS, the mechanism needs to span two system frames instead of just one.  Iridium is proposing an IE (</w:t>
      </w:r>
      <w:r w:rsidRPr="004C6227">
        <w:rPr>
          <w:b/>
          <w:bCs/>
          <w:u w:val="single"/>
        </w:rPr>
        <w:t>sa-DownlinkBitMap</w:t>
      </w:r>
      <w:r>
        <w:t xml:space="preserve">) that will span two system frames (20 bits). This IE, for bands that operate in </w:t>
      </w:r>
      <w:r w:rsidRPr="004C6227">
        <w:rPr>
          <w:b/>
          <w:bCs/>
          <w:u w:val="single"/>
        </w:rPr>
        <w:t>SelectiveActivation</w:t>
      </w:r>
      <w:r>
        <w:t xml:space="preserve">, can be used to communicate which subframes are to be ignored by the UE, centered with the subframe that has a decodable NPBCH (SF0).  For Iridium, we would expect to either exclude DL SF2&amp;3 and start bursts with SF4 or exclude SF6&amp;7 and start bursts with SF8 to </w:t>
      </w:r>
      <w:proofErr w:type="gramStart"/>
      <w:r>
        <w:t>comply</w:t>
      </w:r>
      <w:proofErr w:type="gramEnd"/>
      <w:r>
        <w:t xml:space="preserve"> our per-burst RF energy constraints.  These options have distinct characteristics:</w:t>
      </w:r>
    </w:p>
    <w:p w14:paraId="32E4704F" w14:textId="77777777" w:rsidR="007356C4" w:rsidRDefault="007356C4" w:rsidP="007356C4">
      <w:pPr>
        <w:pStyle w:val="ListParagraph"/>
        <w:numPr>
          <w:ilvl w:val="0"/>
          <w:numId w:val="21"/>
        </w:numPr>
        <w:spacing w:after="0" w:line="240" w:lineRule="auto"/>
      </w:pPr>
      <w:r>
        <w:t>Starting a DL burst with SF4 would allow the UE to detect the NPSS, followed by NSSS within 4 msec.</w:t>
      </w:r>
    </w:p>
    <w:p w14:paraId="00B567F6" w14:textId="77777777" w:rsidR="007356C4" w:rsidRDefault="007356C4" w:rsidP="007356C4">
      <w:pPr>
        <w:pStyle w:val="ListParagraph"/>
        <w:numPr>
          <w:ilvl w:val="0"/>
          <w:numId w:val="21"/>
        </w:numPr>
        <w:spacing w:after="0" w:line="240" w:lineRule="auto"/>
      </w:pPr>
      <w:r>
        <w:t>Starting a DL burst with SF8 would either require the UE to find the NPSS and then look backwards 4 msec to process NSSS or process NSSS in 86 msec when the next frame is available under the selective activation constraints.</w:t>
      </w:r>
    </w:p>
    <w:p w14:paraId="2AB42E67" w14:textId="77777777" w:rsidR="007356C4" w:rsidRDefault="007356C4" w:rsidP="007356C4">
      <w:pPr>
        <w:spacing w:before="240"/>
      </w:pPr>
      <w:r>
        <w:t>The combined effects of these two options need to be considered by the UE manufacturers to determine which is acceptable.  In addition, the network operators need to review this to ensure that the resulting capacity can support the required capacity for system information and user data.</w:t>
      </w:r>
    </w:p>
    <w:p w14:paraId="4798D5C5" w14:textId="77777777" w:rsidR="007356C4" w:rsidRDefault="007356C4" w:rsidP="007356C4">
      <w:r>
        <w:rPr>
          <w:noProof/>
        </w:rPr>
        <mc:AlternateContent>
          <mc:Choice Requires="wps">
            <w:drawing>
              <wp:anchor distT="0" distB="0" distL="114300" distR="114300" simplePos="0" relativeHeight="251686912" behindDoc="0" locked="0" layoutInCell="1" allowOverlap="1" wp14:anchorId="661AA6B4" wp14:editId="277A39BC">
                <wp:simplePos x="0" y="0"/>
                <wp:positionH relativeFrom="column">
                  <wp:posOffset>4594860</wp:posOffset>
                </wp:positionH>
                <wp:positionV relativeFrom="paragraph">
                  <wp:posOffset>449580</wp:posOffset>
                </wp:positionV>
                <wp:extent cx="0" cy="746369"/>
                <wp:effectExtent l="0" t="0" r="12700" b="15875"/>
                <wp:wrapNone/>
                <wp:docPr id="1084148244" name="Straight Connector 3"/>
                <wp:cNvGraphicFramePr/>
                <a:graphic xmlns:a="http://schemas.openxmlformats.org/drawingml/2006/main">
                  <a:graphicData uri="http://schemas.microsoft.com/office/word/2010/wordprocessingShape">
                    <wps:wsp>
                      <wps:cNvCnPr/>
                      <wps:spPr>
                        <a:xfrm>
                          <a:off x="0" y="0"/>
                          <a:ext cx="0" cy="74636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776133" id="Straight Connector 3"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1.8pt,35.4pt" to="361.8pt,9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" strokecolor="#4579b8 [3044]"/>
            </w:pict>
          </mc:Fallback>
        </mc:AlternateContent>
      </w:r>
      <w:r>
        <w:rPr>
          <w:noProof/>
        </w:rPr>
        <mc:AlternateContent>
          <mc:Choice Requires="wps">
            <w:drawing>
              <wp:anchor distT="0" distB="0" distL="114300" distR="114300" simplePos="0" relativeHeight="251684864" behindDoc="0" locked="0" layoutInCell="1" allowOverlap="1" wp14:anchorId="17059BD2" wp14:editId="4D377572">
                <wp:simplePos x="0" y="0"/>
                <wp:positionH relativeFrom="column">
                  <wp:posOffset>605692</wp:posOffset>
                </wp:positionH>
                <wp:positionV relativeFrom="paragraph">
                  <wp:posOffset>406693</wp:posOffset>
                </wp:positionV>
                <wp:extent cx="0" cy="633046"/>
                <wp:effectExtent l="0" t="0" r="12700" b="15240"/>
                <wp:wrapNone/>
                <wp:docPr id="132452946" name="Straight Connector 3"/>
                <wp:cNvGraphicFramePr/>
                <a:graphic xmlns:a="http://schemas.openxmlformats.org/drawingml/2006/main">
                  <a:graphicData uri="http://schemas.microsoft.com/office/word/2010/wordprocessingShape">
                    <wps:wsp>
                      <wps:cNvCnPr/>
                      <wps:spPr>
                        <a:xfrm>
                          <a:off x="0" y="0"/>
                          <a:ext cx="0" cy="63304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56638A9" id="Straight Connector 3" o:spid="_x0000_s1026" style="position:absolute;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7.7pt,32pt" to="47.7pt,8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" strokecolor="#4579b8 [3044]"/>
            </w:pict>
          </mc:Fallback>
        </mc:AlternateContent>
      </w:r>
      <w:r>
        <w:rPr>
          <w:noProof/>
        </w:rPr>
        <mc:AlternateContent>
          <mc:Choice Requires="wps">
            <w:drawing>
              <wp:anchor distT="0" distB="0" distL="114300" distR="114300" simplePos="0" relativeHeight="251689984" behindDoc="0" locked="0" layoutInCell="1" allowOverlap="1" wp14:anchorId="63A16C0E" wp14:editId="42BB4687">
                <wp:simplePos x="0" y="0"/>
                <wp:positionH relativeFrom="column">
                  <wp:posOffset>1488831</wp:posOffset>
                </wp:positionH>
                <wp:positionV relativeFrom="paragraph">
                  <wp:posOffset>410601</wp:posOffset>
                </wp:positionV>
                <wp:extent cx="0" cy="386861"/>
                <wp:effectExtent l="0" t="0" r="12700" b="6985"/>
                <wp:wrapNone/>
                <wp:docPr id="550824725" name="Straight Connector 3"/>
                <wp:cNvGraphicFramePr/>
                <a:graphic xmlns:a="http://schemas.openxmlformats.org/drawingml/2006/main">
                  <a:graphicData uri="http://schemas.microsoft.com/office/word/2010/wordprocessingShape">
                    <wps:wsp>
                      <wps:cNvCnPr/>
                      <wps:spPr>
                        <a:xfrm>
                          <a:off x="0" y="0"/>
                          <a:ext cx="0" cy="38686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7A05FA" id="Straight Connector 3"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7.25pt,32.35pt" to="117.25pt,6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" strokecolor="#4579b8 [3044]"/>
            </w:pict>
          </mc:Fallback>
        </mc:AlternateContent>
      </w:r>
      <w:r>
        <w:rPr>
          <w:noProof/>
        </w:rPr>
        <mc:AlternateContent>
          <mc:Choice Requires="wps">
            <w:drawing>
              <wp:anchor distT="0" distB="0" distL="114300" distR="114300" simplePos="0" relativeHeight="251685888" behindDoc="0" locked="0" layoutInCell="1" allowOverlap="1" wp14:anchorId="258D8309" wp14:editId="40E8A984">
                <wp:simplePos x="0" y="0"/>
                <wp:positionH relativeFrom="column">
                  <wp:posOffset>515814</wp:posOffset>
                </wp:positionH>
                <wp:positionV relativeFrom="paragraph">
                  <wp:posOffset>637247</wp:posOffset>
                </wp:positionV>
                <wp:extent cx="1039447" cy="227330"/>
                <wp:effectExtent l="0" t="0" r="0" b="0"/>
                <wp:wrapNone/>
                <wp:docPr id="475565888" name="Text Box 4"/>
                <wp:cNvGraphicFramePr/>
                <a:graphic xmlns:a="http://schemas.openxmlformats.org/drawingml/2006/main">
                  <a:graphicData uri="http://schemas.microsoft.com/office/word/2010/wordprocessingShape">
                    <wps:wsp>
                      <wps:cNvSpPr txBox="1"/>
                      <wps:spPr>
                        <a:xfrm>
                          <a:off x="0" y="0"/>
                          <a:ext cx="1039447" cy="227330"/>
                        </a:xfrm>
                        <a:prstGeom prst="rect">
                          <a:avLst/>
                        </a:prstGeom>
                        <a:noFill/>
                        <a:ln w="6350">
                          <a:noFill/>
                        </a:ln>
                      </wps:spPr>
                      <wps:txbx>
                        <w:txbxContent>
                          <w:p w14:paraId="7530F56C" w14:textId="77777777" w:rsidR="007356C4" w:rsidRPr="00AA7427" w:rsidRDefault="007356C4" w:rsidP="007356C4">
                            <w:pPr>
                              <w:jc w:val="center"/>
                              <w:rPr>
                                <w:b/>
                                <w:bCs/>
                                <w:sz w:val="13"/>
                                <w:szCs w:val="13"/>
                              </w:rPr>
                            </w:pPr>
                            <w:r w:rsidRPr="00AA7427">
                              <w:rPr>
                                <w:b/>
                                <w:bCs/>
                                <w:sz w:val="13"/>
                                <w:szCs w:val="13"/>
                              </w:rPr>
                              <w:t xml:space="preserve">sa-DownlinkBitMask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8D8309" id="Text Box 4" o:spid="_x0000_s1040" type="#_x0000_t202" style="position:absolute;margin-left:40.6pt;margin-top:50.2pt;width:81.85pt;height:17.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" filled="f" stroked="f" strokeweight=".5pt">
                <v:textbox>
                  <w:txbxContent>
                    <w:p w14:paraId="7530F56C" w14:textId="77777777" w:rsidR="007356C4" w:rsidRPr="00AA7427" w:rsidRDefault="007356C4" w:rsidP="007356C4">
                      <w:pPr>
                        <w:jc w:val="center"/>
                        <w:rPr>
                          <w:b/>
                          <w:bCs/>
                          <w:sz w:val="13"/>
                          <w:szCs w:val="13"/>
                        </w:rPr>
                      </w:pPr>
                      <w:r w:rsidRPr="00AA7427">
                        <w:rPr>
                          <w:b/>
                          <w:bCs/>
                          <w:sz w:val="13"/>
                          <w:szCs w:val="13"/>
                        </w:rPr>
                        <w:t xml:space="preserve">sa-DownlinkBitMask </w:t>
                      </w:r>
                    </w:p>
                  </w:txbxContent>
                </v:textbox>
              </v:shape>
            </w:pict>
          </mc:Fallback>
        </mc:AlternateContent>
      </w:r>
      <w:r w:rsidRPr="00657679">
        <w:rPr>
          <w:noProof/>
        </w:rPr>
        <w:drawing>
          <wp:inline distT="0" distB="0" distL="0" distR="0" wp14:anchorId="38BBFE1A" wp14:editId="1F0FFA6C">
            <wp:extent cx="5943600" cy="617855"/>
            <wp:effectExtent l="0" t="0" r="0" b="4445"/>
            <wp:docPr id="678919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919958" name=""/>
                    <pic:cNvPicPr/>
                  </pic:nvPicPr>
                  <pic:blipFill>
                    <a:blip r:embed="rId13"/>
                    <a:stretch>
                      <a:fillRect/>
                    </a:stretch>
                  </pic:blipFill>
                  <pic:spPr>
                    <a:xfrm>
                      <a:off x="0" y="0"/>
                      <a:ext cx="5943600" cy="617855"/>
                    </a:xfrm>
                    <a:prstGeom prst="rect">
                      <a:avLst/>
                    </a:prstGeom>
                  </pic:spPr>
                </pic:pic>
              </a:graphicData>
            </a:graphic>
          </wp:inline>
        </w:drawing>
      </w:r>
    </w:p>
    <w:p w14:paraId="4D4DD409" w14:textId="77777777" w:rsidR="007356C4" w:rsidRDefault="007356C4" w:rsidP="007356C4">
      <w:r>
        <w:rPr>
          <w:noProof/>
        </w:rPr>
        <mc:AlternateContent>
          <mc:Choice Requires="wps">
            <w:drawing>
              <wp:anchor distT="0" distB="0" distL="114300" distR="114300" simplePos="0" relativeHeight="251687936" behindDoc="0" locked="0" layoutInCell="1" allowOverlap="1" wp14:anchorId="4306C5F2" wp14:editId="75E49E0B">
                <wp:simplePos x="0" y="0"/>
                <wp:positionH relativeFrom="column">
                  <wp:posOffset>1555750</wp:posOffset>
                </wp:positionH>
                <wp:positionV relativeFrom="paragraph">
                  <wp:posOffset>20320</wp:posOffset>
                </wp:positionV>
                <wp:extent cx="1879600" cy="277495"/>
                <wp:effectExtent l="0" t="0" r="0" b="0"/>
                <wp:wrapNone/>
                <wp:docPr id="1245739065" name="Text Box 4"/>
                <wp:cNvGraphicFramePr/>
                <a:graphic xmlns:a="http://schemas.openxmlformats.org/drawingml/2006/main">
                  <a:graphicData uri="http://schemas.microsoft.com/office/word/2010/wordprocessingShape">
                    <wps:wsp>
                      <wps:cNvSpPr txBox="1"/>
                      <wps:spPr>
                        <a:xfrm>
                          <a:off x="0" y="0"/>
                          <a:ext cx="1879600" cy="277495"/>
                        </a:xfrm>
                        <a:prstGeom prst="rect">
                          <a:avLst/>
                        </a:prstGeom>
                        <a:noFill/>
                        <a:ln w="6350">
                          <a:noFill/>
                        </a:ln>
                      </wps:spPr>
                      <wps:txbx>
                        <w:txbxContent>
                          <w:p w14:paraId="3E19DDD1" w14:textId="77777777" w:rsidR="007356C4" w:rsidRPr="009861BA" w:rsidRDefault="007356C4" w:rsidP="007356C4">
                            <w:pPr>
                              <w:jc w:val="center"/>
                              <w:rPr>
                                <w:b/>
                                <w:bCs/>
                                <w:sz w:val="18"/>
                                <w:szCs w:val="18"/>
                              </w:rPr>
                            </w:pPr>
                            <w:r w:rsidRPr="009861BA">
                              <w:rPr>
                                <w:b/>
                                <w:bCs/>
                                <w:sz w:val="18"/>
                                <w:szCs w:val="18"/>
                              </w:rPr>
                              <w:t>sa-Periodicity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06C5F2" id="_x0000_s1041" type="#_x0000_t202" style="position:absolute;margin-left:122.5pt;margin-top:1.6pt;width:148pt;height:21.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" filled="f" stroked="f" strokeweight=".5pt">
                <v:textbox>
                  <w:txbxContent>
                    <w:p w14:paraId="3E19DDD1" w14:textId="77777777" w:rsidR="007356C4" w:rsidRPr="009861BA" w:rsidRDefault="007356C4" w:rsidP="007356C4">
                      <w:pPr>
                        <w:jc w:val="center"/>
                        <w:rPr>
                          <w:b/>
                          <w:bCs/>
                          <w:sz w:val="18"/>
                          <w:szCs w:val="18"/>
                        </w:rPr>
                      </w:pPr>
                      <w:r w:rsidRPr="009861BA">
                        <w:rPr>
                          <w:b/>
                          <w:bCs/>
                          <w:sz w:val="18"/>
                          <w:szCs w:val="18"/>
                        </w:rPr>
                        <w:t>sa-Periodicity</w:t>
                      </w:r>
                    </w:p>
                  </w:txbxContent>
                </v:textbox>
              </v:shape>
            </w:pict>
          </mc:Fallback>
        </mc:AlternateContent>
      </w:r>
    </w:p>
    <w:p w14:paraId="3DCC4592" w14:textId="77777777" w:rsidR="007356C4" w:rsidRDefault="007356C4" w:rsidP="007356C4">
      <w:r>
        <w:rPr>
          <w:noProof/>
        </w:rPr>
        <mc:AlternateContent>
          <mc:Choice Requires="wps">
            <w:drawing>
              <wp:anchor distT="0" distB="0" distL="114300" distR="114300" simplePos="0" relativeHeight="251688960" behindDoc="0" locked="0" layoutInCell="1" allowOverlap="1" wp14:anchorId="5E8FF0A0" wp14:editId="530F01DD">
                <wp:simplePos x="0" y="0"/>
                <wp:positionH relativeFrom="column">
                  <wp:posOffset>668020</wp:posOffset>
                </wp:positionH>
                <wp:positionV relativeFrom="paragraph">
                  <wp:posOffset>75565</wp:posOffset>
                </wp:positionV>
                <wp:extent cx="3892062" cy="0"/>
                <wp:effectExtent l="0" t="63500" r="0" b="76200"/>
                <wp:wrapNone/>
                <wp:docPr id="502005766" name="Straight Arrow Connector 5"/>
                <wp:cNvGraphicFramePr/>
                <a:graphic xmlns:a="http://schemas.openxmlformats.org/drawingml/2006/main">
                  <a:graphicData uri="http://schemas.microsoft.com/office/word/2010/wordprocessingShape">
                    <wps:wsp>
                      <wps:cNvCnPr/>
                      <wps:spPr>
                        <a:xfrm>
                          <a:off x="0" y="0"/>
                          <a:ext cx="389206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5D7E900" id="Straight Arrow Connector 5" o:spid="_x0000_s1026" type="#_x0000_t32" style="position:absolute;margin-left:52.6pt;margin-top:5.95pt;width:306.4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" strokecolor="#4579b8 [3044]">
                <v:stroke endarrow="block"/>
              </v:shape>
            </w:pict>
          </mc:Fallback>
        </mc:AlternateContent>
      </w:r>
    </w:p>
    <w:p w14:paraId="4ED4A648" w14:textId="77777777" w:rsidR="007356C4" w:rsidRDefault="007356C4" w:rsidP="007356C4">
      <w:r>
        <w:t>Summarizing the plan for managing the effects of selective activation on the downlink, a UE with knowledge of the periodicity of the selective activation DL (</w:t>
      </w:r>
      <w:r w:rsidRPr="004C6227">
        <w:rPr>
          <w:b/>
          <w:bCs/>
          <w:u w:val="single"/>
        </w:rPr>
        <w:t>sa-Periodicity</w:t>
      </w:r>
      <w:r>
        <w:t>) and the selective activation downlink invalid subframes (</w:t>
      </w:r>
      <w:r w:rsidRPr="004C6227">
        <w:rPr>
          <w:b/>
          <w:bCs/>
          <w:u w:val="single"/>
        </w:rPr>
        <w:t>sa-DownlinkBitMask</w:t>
      </w:r>
      <w:r>
        <w:t xml:space="preserve">), the UE can now efficiently search for the NPSS &amp; NSSS and effectively receive NPBCH and NPDSCH signals in the anchor carrier while accounting for the effects of selective activation.  </w:t>
      </w:r>
    </w:p>
    <w:p w14:paraId="3206DABE" w14:textId="77777777" w:rsidR="007356C4" w:rsidRDefault="007356C4" w:rsidP="007356C4">
      <w:r>
        <w:lastRenderedPageBreak/>
        <w:t>There will be some knock-on effects in the system to support the UL operation, which will have similar constraints as the DL in terms of selective availability.  Iridium believes that these items are all manageable and can be useful for a variety of networks where energy is constrained.</w:t>
      </w:r>
    </w:p>
    <w:p w14:paraId="14D00511" w14:textId="77777777" w:rsidR="007356C4" w:rsidRDefault="007356C4" w:rsidP="007356C4">
      <w:r>
        <w:t xml:space="preserve">One additional issue related to operating NB-IOT over Iridium’s constellation is around the frequency plan.  The current majority of fielded UEs support the FDD procedures and we believe we need to extend those procedures to ensure that UEs can roam from their current terrestrial network to Iridium’s non-terrestrial network.  However, Iridium’s constellation is </w:t>
      </w:r>
      <w:proofErr w:type="gramStart"/>
      <w:r>
        <w:t>TDD</w:t>
      </w:r>
      <w:proofErr w:type="gramEnd"/>
      <w:r>
        <w:t xml:space="preserve"> and we use the same frequencies for UL and DL.  By using the appropriate timing offsets between the UL and DL selective availability, we can align the UL and DL with the Iridium TDD constraints while using the FDD procedures.  We may specify the Iridium band as ‘FDD’ so it is clear it should use the FDD procedures.  Depending on how we specify the Iridium band, we may need a mechanism to inform the terminal to use the UL and DL on the same frequency.   To do this, we could use a parameter was already defined in SIB2 (</w:t>
      </w:r>
      <w:r w:rsidRPr="004C6227">
        <w:rPr>
          <w:u w:val="single"/>
        </w:rPr>
        <w:t>ul-CarrierFreq</w:t>
      </w:r>
      <w:r>
        <w:t xml:space="preserve">) to support to allow the UE to learn different uplink EARFCNs than specified in the Tx-Rx Frequency Separation in TS 36.101.  </w:t>
      </w:r>
    </w:p>
    <w:p w14:paraId="5AE3097A" w14:textId="77777777" w:rsidR="00A33986" w:rsidRDefault="00A33986" w:rsidP="00971BEC"/>
    <w:p w14:paraId="75F01315" w14:textId="77777777" w:rsidR="003637A9" w:rsidRDefault="00405CF4">
      <w:pPr>
        <w:pStyle w:val="Heading1"/>
        <w:rPr>
          <w:rFonts w:eastAsiaTheme="majorEastAsia"/>
        </w:rPr>
      </w:pPr>
      <w:r w:rsidRPr="00053A9D">
        <w:rPr>
          <w:rFonts w:eastAsiaTheme="majorEastAsia"/>
        </w:rPr>
        <w:t>Conclusions</w:t>
      </w:r>
    </w:p>
    <w:bookmarkEnd w:id="4"/>
    <w:p w14:paraId="141134CB" w14:textId="77777777" w:rsidR="002015A6" w:rsidRDefault="002015A6" w:rsidP="002015A6">
      <w:r>
        <w:t>Iridium is interested in offering NB-IOT services on its existing LEO constellation.  This paper has outlined the vertical markets that might be interested in this offering, as well as the services we might offer.  Iridium wants to offer its services as an inbound roaming partner and have been in discussions with MNOs across the world about this approach.  The market is interested in leveraging the existing investment Iridium has made in their existing constellation to make use of a new global NTN NB-IOT offering.</w:t>
      </w:r>
    </w:p>
    <w:p w14:paraId="2364862E" w14:textId="77777777" w:rsidR="002015A6" w:rsidRDefault="002015A6" w:rsidP="002015A6">
      <w:r>
        <w:t>We are excited to engage with the 3GPP community to help bring Iridium into the 3GPP/GSMA world.  The efforts to do this appear to be constrained in scope/impact and we hope they can be fit into the Release 19 work program in the September 2024 RAN plenary.</w:t>
      </w:r>
    </w:p>
    <w:p w14:paraId="48F2BD6F" w14:textId="77777777" w:rsidR="00033926" w:rsidRDefault="00033926" w:rsidP="00AE447E">
      <w:pPr>
        <w:pStyle w:val="ListParagraph"/>
        <w:spacing w:before="100" w:beforeAutospacing="1" w:after="60" w:line="240" w:lineRule="auto"/>
        <w:ind w:left="360"/>
        <w:jc w:val="center"/>
        <w:rPr>
          <w:rFonts w:ascii="Arial" w:hAnsi="Arial" w:cs="Arial"/>
          <w:b/>
          <w:iCs/>
          <w:sz w:val="32"/>
          <w:szCs w:val="32"/>
          <w:lang w:val="en-GB"/>
        </w:rPr>
      </w:pPr>
    </w:p>
    <w:p w14:paraId="235A34C0" w14:textId="77777777" w:rsidR="005667CB" w:rsidRPr="00053A9D" w:rsidRDefault="00724B78" w:rsidP="00033926">
      <w:pPr>
        <w:pStyle w:val="ListParagraph"/>
        <w:spacing w:before="100" w:beforeAutospacing="1" w:after="60" w:line="240" w:lineRule="auto"/>
        <w:ind w:left="0"/>
        <w:jc w:val="center"/>
        <w:rPr>
          <w:rStyle w:val="Hyperlink"/>
          <w:rFonts w:ascii="Arial" w:hAnsi="Arial" w:cs="Arial"/>
          <w:b/>
          <w:i/>
          <w:color w:val="auto"/>
          <w:lang w:val="en-GB" w:eastAsia="zh-CN"/>
        </w:rPr>
      </w:pPr>
      <w:r w:rsidRPr="00053A9D">
        <w:rPr>
          <w:rFonts w:ascii="Arial" w:hAnsi="Arial" w:cs="Arial"/>
          <w:b/>
          <w:iCs/>
          <w:sz w:val="32"/>
          <w:szCs w:val="32"/>
          <w:lang w:val="en-GB"/>
        </w:rPr>
        <w:t>-</w:t>
      </w:r>
      <w:r w:rsidR="005667CB" w:rsidRPr="00053A9D">
        <w:rPr>
          <w:rFonts w:ascii="Arial" w:hAnsi="Arial" w:cs="Arial"/>
          <w:b/>
          <w:iCs/>
          <w:sz w:val="32"/>
          <w:szCs w:val="32"/>
          <w:lang w:val="en-GB"/>
        </w:rPr>
        <w:t>END</w:t>
      </w:r>
      <w:r w:rsidRPr="00053A9D">
        <w:rPr>
          <w:rFonts w:ascii="Arial" w:hAnsi="Arial" w:cs="Arial"/>
          <w:b/>
          <w:iCs/>
          <w:sz w:val="32"/>
          <w:szCs w:val="32"/>
          <w:lang w:val="en-GB"/>
        </w:rPr>
        <w:t>-</w:t>
      </w:r>
    </w:p>
    <w:sectPr w:rsidR="005667CB" w:rsidRPr="00053A9D" w:rsidSect="007050D3">
      <w:footerReference w:type="default" r:id="rId14"/>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7DF94" w14:textId="77777777" w:rsidR="007050D3" w:rsidRDefault="007050D3" w:rsidP="000519FA">
      <w:pPr>
        <w:spacing w:after="0" w:line="240" w:lineRule="auto"/>
      </w:pPr>
      <w:r>
        <w:separator/>
      </w:r>
    </w:p>
  </w:endnote>
  <w:endnote w:type="continuationSeparator" w:id="0">
    <w:p w14:paraId="6791D8B3" w14:textId="77777777" w:rsidR="007050D3" w:rsidRDefault="007050D3"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7C61C" w14:textId="77777777" w:rsidR="00D77ABE" w:rsidRDefault="00D77ABE">
    <w:pPr>
      <w:pStyle w:val="Footer"/>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580E97A" w14:textId="77777777" w:rsidR="00D77ABE" w:rsidRPr="00C76055" w:rsidRDefault="00D77ABE"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42"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" o:allowincell="f" filled="f" stroked="f" strokeweight=".5pt">
              <v:textbox inset="20pt,0,,0">
                <w:txbxContent>
                  <w:p w14:paraId="2580E97A" w14:textId="77777777" w:rsidR="00D77ABE" w:rsidRPr="00C76055" w:rsidRDefault="00D77ABE"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A72F8" w14:textId="77777777" w:rsidR="007050D3" w:rsidRDefault="007050D3" w:rsidP="000519FA">
      <w:pPr>
        <w:spacing w:after="0" w:line="240" w:lineRule="auto"/>
      </w:pPr>
      <w:r>
        <w:separator/>
      </w:r>
    </w:p>
  </w:footnote>
  <w:footnote w:type="continuationSeparator" w:id="0">
    <w:p w14:paraId="75C3D507" w14:textId="77777777" w:rsidR="007050D3" w:rsidRDefault="007050D3"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33.35pt;height:24pt" o:bullet="t">
        <v:imagedata r:id="rId1" o:title="artFB34"/>
      </v:shape>
    </w:pict>
  </w:numPicBullet>
  <w:abstractNum w:abstractNumId="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2C1436A"/>
    <w:multiLevelType w:val="hybridMultilevel"/>
    <w:tmpl w:val="25884F3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6B4056"/>
    <w:multiLevelType w:val="hybridMultilevel"/>
    <w:tmpl w:val="25DCF012"/>
    <w:lvl w:ilvl="0" w:tplc="55D2AE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A64378"/>
    <w:multiLevelType w:val="hybridMultilevel"/>
    <w:tmpl w:val="C1A6B3AC"/>
    <w:lvl w:ilvl="0" w:tplc="37D07A78">
      <w:start w:val="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4E60C8"/>
    <w:multiLevelType w:val="hybridMultilevel"/>
    <w:tmpl w:val="555E698C"/>
    <w:lvl w:ilvl="0" w:tplc="AA368B48">
      <w:start w:val="1"/>
      <w:numFmt w:val="bullet"/>
      <w:lvlText w:val=""/>
      <w:lvlPicBulletId w:val="0"/>
      <w:lvlJc w:val="left"/>
      <w:pPr>
        <w:tabs>
          <w:tab w:val="num" w:pos="720"/>
        </w:tabs>
        <w:ind w:left="720" w:hanging="360"/>
      </w:pPr>
      <w:rPr>
        <w:rFonts w:ascii="Symbol" w:hAnsi="Symbol" w:hint="default"/>
      </w:rPr>
    </w:lvl>
    <w:lvl w:ilvl="1" w:tplc="C81C83E2">
      <w:start w:val="148"/>
      <w:numFmt w:val="bullet"/>
      <w:lvlText w:val="•"/>
      <w:lvlJc w:val="left"/>
      <w:pPr>
        <w:tabs>
          <w:tab w:val="num" w:pos="1440"/>
        </w:tabs>
        <w:ind w:left="1440" w:hanging="360"/>
      </w:pPr>
      <w:rPr>
        <w:rFonts w:ascii="Arial" w:hAnsi="Arial" w:hint="default"/>
      </w:rPr>
    </w:lvl>
    <w:lvl w:ilvl="2" w:tplc="000AB99E">
      <w:start w:val="148"/>
      <w:numFmt w:val="bullet"/>
      <w:lvlText w:val="•"/>
      <w:lvlJc w:val="left"/>
      <w:pPr>
        <w:tabs>
          <w:tab w:val="num" w:pos="2160"/>
        </w:tabs>
        <w:ind w:left="2160" w:hanging="360"/>
      </w:pPr>
      <w:rPr>
        <w:rFonts w:ascii="Arial" w:hAnsi="Arial" w:hint="default"/>
      </w:rPr>
    </w:lvl>
    <w:lvl w:ilvl="3" w:tplc="9A52D19C" w:tentative="1">
      <w:start w:val="1"/>
      <w:numFmt w:val="bullet"/>
      <w:lvlText w:val=""/>
      <w:lvlPicBulletId w:val="0"/>
      <w:lvlJc w:val="left"/>
      <w:pPr>
        <w:tabs>
          <w:tab w:val="num" w:pos="2880"/>
        </w:tabs>
        <w:ind w:left="2880" w:hanging="360"/>
      </w:pPr>
      <w:rPr>
        <w:rFonts w:ascii="Symbol" w:hAnsi="Symbol" w:hint="default"/>
      </w:rPr>
    </w:lvl>
    <w:lvl w:ilvl="4" w:tplc="DBF4DACE" w:tentative="1">
      <w:start w:val="1"/>
      <w:numFmt w:val="bullet"/>
      <w:lvlText w:val=""/>
      <w:lvlPicBulletId w:val="0"/>
      <w:lvlJc w:val="left"/>
      <w:pPr>
        <w:tabs>
          <w:tab w:val="num" w:pos="3600"/>
        </w:tabs>
        <w:ind w:left="3600" w:hanging="360"/>
      </w:pPr>
      <w:rPr>
        <w:rFonts w:ascii="Symbol" w:hAnsi="Symbol" w:hint="default"/>
      </w:rPr>
    </w:lvl>
    <w:lvl w:ilvl="5" w:tplc="8EB2A688" w:tentative="1">
      <w:start w:val="1"/>
      <w:numFmt w:val="bullet"/>
      <w:lvlText w:val=""/>
      <w:lvlPicBulletId w:val="0"/>
      <w:lvlJc w:val="left"/>
      <w:pPr>
        <w:tabs>
          <w:tab w:val="num" w:pos="4320"/>
        </w:tabs>
        <w:ind w:left="4320" w:hanging="360"/>
      </w:pPr>
      <w:rPr>
        <w:rFonts w:ascii="Symbol" w:hAnsi="Symbol" w:hint="default"/>
      </w:rPr>
    </w:lvl>
    <w:lvl w:ilvl="6" w:tplc="5DB09AC8" w:tentative="1">
      <w:start w:val="1"/>
      <w:numFmt w:val="bullet"/>
      <w:lvlText w:val=""/>
      <w:lvlPicBulletId w:val="0"/>
      <w:lvlJc w:val="left"/>
      <w:pPr>
        <w:tabs>
          <w:tab w:val="num" w:pos="5040"/>
        </w:tabs>
        <w:ind w:left="5040" w:hanging="360"/>
      </w:pPr>
      <w:rPr>
        <w:rFonts w:ascii="Symbol" w:hAnsi="Symbol" w:hint="default"/>
      </w:rPr>
    </w:lvl>
    <w:lvl w:ilvl="7" w:tplc="533A713C" w:tentative="1">
      <w:start w:val="1"/>
      <w:numFmt w:val="bullet"/>
      <w:lvlText w:val=""/>
      <w:lvlPicBulletId w:val="0"/>
      <w:lvlJc w:val="left"/>
      <w:pPr>
        <w:tabs>
          <w:tab w:val="num" w:pos="5760"/>
        </w:tabs>
        <w:ind w:left="5760" w:hanging="360"/>
      </w:pPr>
      <w:rPr>
        <w:rFonts w:ascii="Symbol" w:hAnsi="Symbol" w:hint="default"/>
      </w:rPr>
    </w:lvl>
    <w:lvl w:ilvl="8" w:tplc="6D5CF7CC"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50B7A64"/>
    <w:multiLevelType w:val="hybridMultilevel"/>
    <w:tmpl w:val="21BA5DB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D51068"/>
    <w:multiLevelType w:val="hybridMultilevel"/>
    <w:tmpl w:val="481259AC"/>
    <w:lvl w:ilvl="0" w:tplc="517A33D4">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3A3773"/>
    <w:multiLevelType w:val="hybridMultilevel"/>
    <w:tmpl w:val="FA648448"/>
    <w:lvl w:ilvl="0" w:tplc="517A33D4">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31729"/>
    <w:multiLevelType w:val="hybridMultilevel"/>
    <w:tmpl w:val="BADE8B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F11FF3"/>
    <w:multiLevelType w:val="hybridMultilevel"/>
    <w:tmpl w:val="38B26924"/>
    <w:lvl w:ilvl="0" w:tplc="AAB45BA4">
      <w:start w:val="2"/>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0165D14"/>
    <w:multiLevelType w:val="hybridMultilevel"/>
    <w:tmpl w:val="2FC61BA2"/>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5686CCA"/>
    <w:multiLevelType w:val="multilevel"/>
    <w:tmpl w:val="040C0025"/>
    <w:lvl w:ilvl="0">
      <w:start w:val="1"/>
      <w:numFmt w:val="decimal"/>
      <w:pStyle w:val="Heading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9770E01"/>
    <w:multiLevelType w:val="hybridMultilevel"/>
    <w:tmpl w:val="3BBACFD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701326341">
    <w:abstractNumId w:val="20"/>
  </w:num>
  <w:num w:numId="2" w16cid:durableId="336272433">
    <w:abstractNumId w:val="2"/>
  </w:num>
  <w:num w:numId="3" w16cid:durableId="319693279">
    <w:abstractNumId w:val="17"/>
  </w:num>
  <w:num w:numId="4" w16cid:durableId="802578899">
    <w:abstractNumId w:val="14"/>
  </w:num>
  <w:num w:numId="5" w16cid:durableId="842865815">
    <w:abstractNumId w:val="15"/>
  </w:num>
  <w:num w:numId="6" w16cid:durableId="1330215740">
    <w:abstractNumId w:val="11"/>
  </w:num>
  <w:num w:numId="7" w16cid:durableId="1373460860">
    <w:abstractNumId w:val="10"/>
  </w:num>
  <w:num w:numId="8" w16cid:durableId="283735672">
    <w:abstractNumId w:val="9"/>
  </w:num>
  <w:num w:numId="9" w16cid:durableId="346635363">
    <w:abstractNumId w:val="4"/>
  </w:num>
  <w:num w:numId="10" w16cid:durableId="1312171567">
    <w:abstractNumId w:val="19"/>
  </w:num>
  <w:num w:numId="11" w16cid:durableId="112685649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320690459">
    <w:abstractNumId w:val="0"/>
  </w:num>
  <w:num w:numId="13" w16cid:durableId="1356299382">
    <w:abstractNumId w:val="7"/>
  </w:num>
  <w:num w:numId="14" w16cid:durableId="932398681">
    <w:abstractNumId w:val="18"/>
  </w:num>
  <w:num w:numId="15" w16cid:durableId="1934704103">
    <w:abstractNumId w:val="3"/>
  </w:num>
  <w:num w:numId="16" w16cid:durableId="1354191115">
    <w:abstractNumId w:val="6"/>
  </w:num>
  <w:num w:numId="17" w16cid:durableId="593324217">
    <w:abstractNumId w:val="21"/>
  </w:num>
  <w:num w:numId="18" w16cid:durableId="1216353388">
    <w:abstractNumId w:val="8"/>
  </w:num>
  <w:num w:numId="19" w16cid:durableId="1937708765">
    <w:abstractNumId w:val="16"/>
  </w:num>
  <w:num w:numId="20" w16cid:durableId="1828785283">
    <w:abstractNumId w:val="5"/>
  </w:num>
  <w:num w:numId="21" w16cid:durableId="817693416">
    <w:abstractNumId w:val="12"/>
  </w:num>
  <w:num w:numId="22" w16cid:durableId="966665686">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C38"/>
    <w:rsid w:val="00001C69"/>
    <w:rsid w:val="000023B2"/>
    <w:rsid w:val="0000355A"/>
    <w:rsid w:val="000035A3"/>
    <w:rsid w:val="000035F9"/>
    <w:rsid w:val="00005E39"/>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7661"/>
    <w:rsid w:val="0002788C"/>
    <w:rsid w:val="00027C82"/>
    <w:rsid w:val="00027E68"/>
    <w:rsid w:val="00030A86"/>
    <w:rsid w:val="00031491"/>
    <w:rsid w:val="0003273C"/>
    <w:rsid w:val="00032967"/>
    <w:rsid w:val="000330CB"/>
    <w:rsid w:val="00033926"/>
    <w:rsid w:val="00033E61"/>
    <w:rsid w:val="0003411D"/>
    <w:rsid w:val="0003674B"/>
    <w:rsid w:val="00036E23"/>
    <w:rsid w:val="00036FE7"/>
    <w:rsid w:val="00037782"/>
    <w:rsid w:val="00037ABA"/>
    <w:rsid w:val="00040684"/>
    <w:rsid w:val="00041657"/>
    <w:rsid w:val="00041A49"/>
    <w:rsid w:val="00042B81"/>
    <w:rsid w:val="00042C03"/>
    <w:rsid w:val="000432F0"/>
    <w:rsid w:val="0004532D"/>
    <w:rsid w:val="0004595B"/>
    <w:rsid w:val="0004751F"/>
    <w:rsid w:val="00050BC2"/>
    <w:rsid w:val="000519FA"/>
    <w:rsid w:val="0005271D"/>
    <w:rsid w:val="000528EE"/>
    <w:rsid w:val="00053A9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4D9C"/>
    <w:rsid w:val="000654AE"/>
    <w:rsid w:val="00067BC8"/>
    <w:rsid w:val="00071BF9"/>
    <w:rsid w:val="00071EC9"/>
    <w:rsid w:val="00072A13"/>
    <w:rsid w:val="00073997"/>
    <w:rsid w:val="000746F1"/>
    <w:rsid w:val="00074772"/>
    <w:rsid w:val="0007498A"/>
    <w:rsid w:val="00075740"/>
    <w:rsid w:val="00075BA9"/>
    <w:rsid w:val="00076BAB"/>
    <w:rsid w:val="00076BEE"/>
    <w:rsid w:val="00077209"/>
    <w:rsid w:val="00080069"/>
    <w:rsid w:val="0008030E"/>
    <w:rsid w:val="00080A19"/>
    <w:rsid w:val="00080C3E"/>
    <w:rsid w:val="00080E0B"/>
    <w:rsid w:val="00082A2F"/>
    <w:rsid w:val="000831D6"/>
    <w:rsid w:val="000835B5"/>
    <w:rsid w:val="000836E2"/>
    <w:rsid w:val="00084617"/>
    <w:rsid w:val="000852A4"/>
    <w:rsid w:val="000872D9"/>
    <w:rsid w:val="00087BB7"/>
    <w:rsid w:val="0009000A"/>
    <w:rsid w:val="00090B73"/>
    <w:rsid w:val="00090C07"/>
    <w:rsid w:val="00091BAF"/>
    <w:rsid w:val="00092DC8"/>
    <w:rsid w:val="00093219"/>
    <w:rsid w:val="00093615"/>
    <w:rsid w:val="00094199"/>
    <w:rsid w:val="00095467"/>
    <w:rsid w:val="000971F4"/>
    <w:rsid w:val="00097361"/>
    <w:rsid w:val="000973EC"/>
    <w:rsid w:val="00097647"/>
    <w:rsid w:val="000979E0"/>
    <w:rsid w:val="000A08A3"/>
    <w:rsid w:val="000A16A4"/>
    <w:rsid w:val="000A1948"/>
    <w:rsid w:val="000A24C7"/>
    <w:rsid w:val="000A2FE5"/>
    <w:rsid w:val="000A3F73"/>
    <w:rsid w:val="000A4533"/>
    <w:rsid w:val="000A4546"/>
    <w:rsid w:val="000A4E25"/>
    <w:rsid w:val="000A5905"/>
    <w:rsid w:val="000A5B49"/>
    <w:rsid w:val="000A727C"/>
    <w:rsid w:val="000A7A6E"/>
    <w:rsid w:val="000A7C53"/>
    <w:rsid w:val="000A7CC5"/>
    <w:rsid w:val="000A7EE3"/>
    <w:rsid w:val="000B12C8"/>
    <w:rsid w:val="000B3069"/>
    <w:rsid w:val="000B49B0"/>
    <w:rsid w:val="000B4ECA"/>
    <w:rsid w:val="000B60C9"/>
    <w:rsid w:val="000C061E"/>
    <w:rsid w:val="000C10EA"/>
    <w:rsid w:val="000C1F38"/>
    <w:rsid w:val="000C2A54"/>
    <w:rsid w:val="000C3792"/>
    <w:rsid w:val="000C63B7"/>
    <w:rsid w:val="000C7447"/>
    <w:rsid w:val="000C790A"/>
    <w:rsid w:val="000D01FE"/>
    <w:rsid w:val="000D0D93"/>
    <w:rsid w:val="000D1E5C"/>
    <w:rsid w:val="000D287C"/>
    <w:rsid w:val="000D322B"/>
    <w:rsid w:val="000D403A"/>
    <w:rsid w:val="000D46D4"/>
    <w:rsid w:val="000D4717"/>
    <w:rsid w:val="000D5C12"/>
    <w:rsid w:val="000D7382"/>
    <w:rsid w:val="000D78D9"/>
    <w:rsid w:val="000D7A7B"/>
    <w:rsid w:val="000D7F36"/>
    <w:rsid w:val="000E00F0"/>
    <w:rsid w:val="000E0D7C"/>
    <w:rsid w:val="000E1EE4"/>
    <w:rsid w:val="000E20D5"/>
    <w:rsid w:val="000E3300"/>
    <w:rsid w:val="000E42B3"/>
    <w:rsid w:val="000E6009"/>
    <w:rsid w:val="000E79B1"/>
    <w:rsid w:val="000E7C02"/>
    <w:rsid w:val="000E7F24"/>
    <w:rsid w:val="000F015B"/>
    <w:rsid w:val="000F05B2"/>
    <w:rsid w:val="000F0C87"/>
    <w:rsid w:val="000F453E"/>
    <w:rsid w:val="000F536A"/>
    <w:rsid w:val="000F58F7"/>
    <w:rsid w:val="000F5DA8"/>
    <w:rsid w:val="000F64A3"/>
    <w:rsid w:val="000F64BD"/>
    <w:rsid w:val="000F6B7A"/>
    <w:rsid w:val="000F70FF"/>
    <w:rsid w:val="001002BF"/>
    <w:rsid w:val="00100428"/>
    <w:rsid w:val="001005D2"/>
    <w:rsid w:val="00102A48"/>
    <w:rsid w:val="00103493"/>
    <w:rsid w:val="00103E17"/>
    <w:rsid w:val="00103FE5"/>
    <w:rsid w:val="001043C5"/>
    <w:rsid w:val="00105C9E"/>
    <w:rsid w:val="0010616A"/>
    <w:rsid w:val="00107DCA"/>
    <w:rsid w:val="00110759"/>
    <w:rsid w:val="00112599"/>
    <w:rsid w:val="00113C62"/>
    <w:rsid w:val="001148D9"/>
    <w:rsid w:val="0011607A"/>
    <w:rsid w:val="00116F84"/>
    <w:rsid w:val="001175C0"/>
    <w:rsid w:val="00117D73"/>
    <w:rsid w:val="00120438"/>
    <w:rsid w:val="00121322"/>
    <w:rsid w:val="00122123"/>
    <w:rsid w:val="00122497"/>
    <w:rsid w:val="00122ADB"/>
    <w:rsid w:val="0012499A"/>
    <w:rsid w:val="0012535D"/>
    <w:rsid w:val="0012566C"/>
    <w:rsid w:val="00126AE3"/>
    <w:rsid w:val="0012710E"/>
    <w:rsid w:val="00132767"/>
    <w:rsid w:val="0013288C"/>
    <w:rsid w:val="00132E99"/>
    <w:rsid w:val="001330E2"/>
    <w:rsid w:val="0013389B"/>
    <w:rsid w:val="00134618"/>
    <w:rsid w:val="0013566F"/>
    <w:rsid w:val="001370D1"/>
    <w:rsid w:val="00141632"/>
    <w:rsid w:val="001418C6"/>
    <w:rsid w:val="00142257"/>
    <w:rsid w:val="00142E62"/>
    <w:rsid w:val="00144667"/>
    <w:rsid w:val="00144CAD"/>
    <w:rsid w:val="001452A9"/>
    <w:rsid w:val="00145B91"/>
    <w:rsid w:val="00145BF9"/>
    <w:rsid w:val="00146191"/>
    <w:rsid w:val="00147201"/>
    <w:rsid w:val="0014725D"/>
    <w:rsid w:val="00147D27"/>
    <w:rsid w:val="00150804"/>
    <w:rsid w:val="00150EBE"/>
    <w:rsid w:val="00152F03"/>
    <w:rsid w:val="00154607"/>
    <w:rsid w:val="00155141"/>
    <w:rsid w:val="001557C1"/>
    <w:rsid w:val="00155853"/>
    <w:rsid w:val="0016025C"/>
    <w:rsid w:val="00160717"/>
    <w:rsid w:val="001619F2"/>
    <w:rsid w:val="00161B11"/>
    <w:rsid w:val="00163FFB"/>
    <w:rsid w:val="001645C2"/>
    <w:rsid w:val="00164C9D"/>
    <w:rsid w:val="00165BF5"/>
    <w:rsid w:val="00166CA6"/>
    <w:rsid w:val="001676B2"/>
    <w:rsid w:val="0016782B"/>
    <w:rsid w:val="00170442"/>
    <w:rsid w:val="001712ED"/>
    <w:rsid w:val="00171383"/>
    <w:rsid w:val="00171DDF"/>
    <w:rsid w:val="00172458"/>
    <w:rsid w:val="00173142"/>
    <w:rsid w:val="00174C44"/>
    <w:rsid w:val="001755B9"/>
    <w:rsid w:val="001758C2"/>
    <w:rsid w:val="00176178"/>
    <w:rsid w:val="00177549"/>
    <w:rsid w:val="00182D8E"/>
    <w:rsid w:val="00183472"/>
    <w:rsid w:val="001840DF"/>
    <w:rsid w:val="00184579"/>
    <w:rsid w:val="0018472F"/>
    <w:rsid w:val="00186643"/>
    <w:rsid w:val="00187C6F"/>
    <w:rsid w:val="0019047F"/>
    <w:rsid w:val="00190590"/>
    <w:rsid w:val="00192931"/>
    <w:rsid w:val="00192935"/>
    <w:rsid w:val="00193810"/>
    <w:rsid w:val="00194081"/>
    <w:rsid w:val="001966F6"/>
    <w:rsid w:val="00196921"/>
    <w:rsid w:val="001978FE"/>
    <w:rsid w:val="00197E0B"/>
    <w:rsid w:val="001A03DC"/>
    <w:rsid w:val="001A0F58"/>
    <w:rsid w:val="001A2081"/>
    <w:rsid w:val="001A3304"/>
    <w:rsid w:val="001A3DBF"/>
    <w:rsid w:val="001A3E79"/>
    <w:rsid w:val="001A4000"/>
    <w:rsid w:val="001A4BC4"/>
    <w:rsid w:val="001A5D61"/>
    <w:rsid w:val="001A5EAB"/>
    <w:rsid w:val="001A6D9F"/>
    <w:rsid w:val="001B1289"/>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96D"/>
    <w:rsid w:val="001C7D18"/>
    <w:rsid w:val="001C7E39"/>
    <w:rsid w:val="001D1BAC"/>
    <w:rsid w:val="001D1F31"/>
    <w:rsid w:val="001D2405"/>
    <w:rsid w:val="001D48AF"/>
    <w:rsid w:val="001D492C"/>
    <w:rsid w:val="001D5193"/>
    <w:rsid w:val="001D523D"/>
    <w:rsid w:val="001D677F"/>
    <w:rsid w:val="001D7850"/>
    <w:rsid w:val="001D7C16"/>
    <w:rsid w:val="001E0703"/>
    <w:rsid w:val="001E09DA"/>
    <w:rsid w:val="001E0D4D"/>
    <w:rsid w:val="001E1EC4"/>
    <w:rsid w:val="001E2163"/>
    <w:rsid w:val="001E23D3"/>
    <w:rsid w:val="001E2F5B"/>
    <w:rsid w:val="001E42B8"/>
    <w:rsid w:val="001E447D"/>
    <w:rsid w:val="001E46B5"/>
    <w:rsid w:val="001E4748"/>
    <w:rsid w:val="001E4EC8"/>
    <w:rsid w:val="001E4FDE"/>
    <w:rsid w:val="001E5386"/>
    <w:rsid w:val="001E5FE9"/>
    <w:rsid w:val="001E6279"/>
    <w:rsid w:val="001E66B6"/>
    <w:rsid w:val="001E71BE"/>
    <w:rsid w:val="001E7561"/>
    <w:rsid w:val="001F0323"/>
    <w:rsid w:val="001F0C05"/>
    <w:rsid w:val="001F0DEB"/>
    <w:rsid w:val="001F2B86"/>
    <w:rsid w:val="001F46A7"/>
    <w:rsid w:val="001F5894"/>
    <w:rsid w:val="001F5BEE"/>
    <w:rsid w:val="001F6A45"/>
    <w:rsid w:val="00200544"/>
    <w:rsid w:val="0020061D"/>
    <w:rsid w:val="002015A6"/>
    <w:rsid w:val="0020217A"/>
    <w:rsid w:val="00202FFE"/>
    <w:rsid w:val="00206E46"/>
    <w:rsid w:val="002071E5"/>
    <w:rsid w:val="00207228"/>
    <w:rsid w:val="00207892"/>
    <w:rsid w:val="00210B9E"/>
    <w:rsid w:val="00211821"/>
    <w:rsid w:val="00214F4F"/>
    <w:rsid w:val="002151C7"/>
    <w:rsid w:val="0021618C"/>
    <w:rsid w:val="00216D5A"/>
    <w:rsid w:val="00217109"/>
    <w:rsid w:val="002176CB"/>
    <w:rsid w:val="00217869"/>
    <w:rsid w:val="00222ECE"/>
    <w:rsid w:val="0022358B"/>
    <w:rsid w:val="002248D7"/>
    <w:rsid w:val="00224B69"/>
    <w:rsid w:val="00225856"/>
    <w:rsid w:val="00225E3E"/>
    <w:rsid w:val="0022777D"/>
    <w:rsid w:val="0023029C"/>
    <w:rsid w:val="00230F4E"/>
    <w:rsid w:val="00231074"/>
    <w:rsid w:val="00231159"/>
    <w:rsid w:val="00231623"/>
    <w:rsid w:val="00231EB5"/>
    <w:rsid w:val="00232F1F"/>
    <w:rsid w:val="00233275"/>
    <w:rsid w:val="0023461E"/>
    <w:rsid w:val="0023580A"/>
    <w:rsid w:val="00235B85"/>
    <w:rsid w:val="0023711F"/>
    <w:rsid w:val="00242763"/>
    <w:rsid w:val="0024294C"/>
    <w:rsid w:val="0024311D"/>
    <w:rsid w:val="002431C2"/>
    <w:rsid w:val="0024363B"/>
    <w:rsid w:val="00243AD2"/>
    <w:rsid w:val="00243E1C"/>
    <w:rsid w:val="00245114"/>
    <w:rsid w:val="002462B0"/>
    <w:rsid w:val="00246B00"/>
    <w:rsid w:val="00246B23"/>
    <w:rsid w:val="00247095"/>
    <w:rsid w:val="002476A2"/>
    <w:rsid w:val="00247842"/>
    <w:rsid w:val="00251059"/>
    <w:rsid w:val="00251081"/>
    <w:rsid w:val="00252734"/>
    <w:rsid w:val="00253223"/>
    <w:rsid w:val="00253FFC"/>
    <w:rsid w:val="00254429"/>
    <w:rsid w:val="002545A5"/>
    <w:rsid w:val="00254B74"/>
    <w:rsid w:val="002554AD"/>
    <w:rsid w:val="0025570B"/>
    <w:rsid w:val="002557DB"/>
    <w:rsid w:val="00261DFE"/>
    <w:rsid w:val="002623FA"/>
    <w:rsid w:val="00264714"/>
    <w:rsid w:val="00264C1D"/>
    <w:rsid w:val="00264C75"/>
    <w:rsid w:val="002653D0"/>
    <w:rsid w:val="002653F7"/>
    <w:rsid w:val="00266846"/>
    <w:rsid w:val="0027054D"/>
    <w:rsid w:val="0027077A"/>
    <w:rsid w:val="0027617E"/>
    <w:rsid w:val="002763CB"/>
    <w:rsid w:val="0027793D"/>
    <w:rsid w:val="00280151"/>
    <w:rsid w:val="00281A49"/>
    <w:rsid w:val="00281C48"/>
    <w:rsid w:val="002827B1"/>
    <w:rsid w:val="00283331"/>
    <w:rsid w:val="00284763"/>
    <w:rsid w:val="00284E2F"/>
    <w:rsid w:val="00285BC3"/>
    <w:rsid w:val="00286076"/>
    <w:rsid w:val="00287258"/>
    <w:rsid w:val="00287A86"/>
    <w:rsid w:val="0029020E"/>
    <w:rsid w:val="00290667"/>
    <w:rsid w:val="00291A38"/>
    <w:rsid w:val="00292F13"/>
    <w:rsid w:val="00293668"/>
    <w:rsid w:val="00294494"/>
    <w:rsid w:val="0029466A"/>
    <w:rsid w:val="002947EB"/>
    <w:rsid w:val="0029596C"/>
    <w:rsid w:val="0029675E"/>
    <w:rsid w:val="002972E0"/>
    <w:rsid w:val="002A0227"/>
    <w:rsid w:val="002A059C"/>
    <w:rsid w:val="002A3293"/>
    <w:rsid w:val="002A3DC4"/>
    <w:rsid w:val="002A5311"/>
    <w:rsid w:val="002A5488"/>
    <w:rsid w:val="002A5509"/>
    <w:rsid w:val="002A554D"/>
    <w:rsid w:val="002B098B"/>
    <w:rsid w:val="002B0B4B"/>
    <w:rsid w:val="002B3F41"/>
    <w:rsid w:val="002B43FE"/>
    <w:rsid w:val="002B4623"/>
    <w:rsid w:val="002B4A5B"/>
    <w:rsid w:val="002B5306"/>
    <w:rsid w:val="002B5DC5"/>
    <w:rsid w:val="002B6FA4"/>
    <w:rsid w:val="002B76D0"/>
    <w:rsid w:val="002C0503"/>
    <w:rsid w:val="002C08CE"/>
    <w:rsid w:val="002C0E01"/>
    <w:rsid w:val="002C1862"/>
    <w:rsid w:val="002C3BB2"/>
    <w:rsid w:val="002C4D5E"/>
    <w:rsid w:val="002D0B99"/>
    <w:rsid w:val="002D15A4"/>
    <w:rsid w:val="002D24D0"/>
    <w:rsid w:val="002D293F"/>
    <w:rsid w:val="002D3D84"/>
    <w:rsid w:val="002D4B66"/>
    <w:rsid w:val="002D504D"/>
    <w:rsid w:val="002D6E8E"/>
    <w:rsid w:val="002D7731"/>
    <w:rsid w:val="002E0FB4"/>
    <w:rsid w:val="002E1513"/>
    <w:rsid w:val="002E49BF"/>
    <w:rsid w:val="002E564A"/>
    <w:rsid w:val="002E684A"/>
    <w:rsid w:val="002E7049"/>
    <w:rsid w:val="002F08F6"/>
    <w:rsid w:val="002F1066"/>
    <w:rsid w:val="002F18A9"/>
    <w:rsid w:val="002F2BBC"/>
    <w:rsid w:val="002F3E5A"/>
    <w:rsid w:val="002F4578"/>
    <w:rsid w:val="002F56DC"/>
    <w:rsid w:val="002F5B64"/>
    <w:rsid w:val="002F64BF"/>
    <w:rsid w:val="002F660C"/>
    <w:rsid w:val="00300C6E"/>
    <w:rsid w:val="00300E18"/>
    <w:rsid w:val="003011D8"/>
    <w:rsid w:val="00303ED4"/>
    <w:rsid w:val="003073BF"/>
    <w:rsid w:val="00307B97"/>
    <w:rsid w:val="00310916"/>
    <w:rsid w:val="0031260B"/>
    <w:rsid w:val="00313142"/>
    <w:rsid w:val="00313E04"/>
    <w:rsid w:val="00314A15"/>
    <w:rsid w:val="00314AF9"/>
    <w:rsid w:val="00314F16"/>
    <w:rsid w:val="0031567C"/>
    <w:rsid w:val="0031678A"/>
    <w:rsid w:val="00316C64"/>
    <w:rsid w:val="00316E65"/>
    <w:rsid w:val="0032232B"/>
    <w:rsid w:val="003227C2"/>
    <w:rsid w:val="00322A5E"/>
    <w:rsid w:val="00322B3C"/>
    <w:rsid w:val="00323FCF"/>
    <w:rsid w:val="003255F2"/>
    <w:rsid w:val="003259B8"/>
    <w:rsid w:val="00325B11"/>
    <w:rsid w:val="00325EB6"/>
    <w:rsid w:val="00325F89"/>
    <w:rsid w:val="00325F8E"/>
    <w:rsid w:val="00326C1F"/>
    <w:rsid w:val="00326E11"/>
    <w:rsid w:val="00327A05"/>
    <w:rsid w:val="00327FBD"/>
    <w:rsid w:val="00330148"/>
    <w:rsid w:val="00331232"/>
    <w:rsid w:val="00331BC6"/>
    <w:rsid w:val="003327A4"/>
    <w:rsid w:val="00334D52"/>
    <w:rsid w:val="003367CA"/>
    <w:rsid w:val="00336803"/>
    <w:rsid w:val="00336F51"/>
    <w:rsid w:val="003402CF"/>
    <w:rsid w:val="00340733"/>
    <w:rsid w:val="0034182C"/>
    <w:rsid w:val="003423D4"/>
    <w:rsid w:val="0034322E"/>
    <w:rsid w:val="00343E11"/>
    <w:rsid w:val="003450C7"/>
    <w:rsid w:val="00345A8B"/>
    <w:rsid w:val="00345AB9"/>
    <w:rsid w:val="00346741"/>
    <w:rsid w:val="00346842"/>
    <w:rsid w:val="00346A95"/>
    <w:rsid w:val="00347A04"/>
    <w:rsid w:val="00347D69"/>
    <w:rsid w:val="003501D3"/>
    <w:rsid w:val="0035022C"/>
    <w:rsid w:val="003524E2"/>
    <w:rsid w:val="0035285F"/>
    <w:rsid w:val="00353680"/>
    <w:rsid w:val="00354398"/>
    <w:rsid w:val="0035455A"/>
    <w:rsid w:val="00356DBF"/>
    <w:rsid w:val="00360C68"/>
    <w:rsid w:val="00361427"/>
    <w:rsid w:val="00362B48"/>
    <w:rsid w:val="003636EE"/>
    <w:rsid w:val="003637A9"/>
    <w:rsid w:val="00363F55"/>
    <w:rsid w:val="00363FDF"/>
    <w:rsid w:val="003645D3"/>
    <w:rsid w:val="003646DD"/>
    <w:rsid w:val="00364728"/>
    <w:rsid w:val="00364CD5"/>
    <w:rsid w:val="00365D0B"/>
    <w:rsid w:val="00365FC7"/>
    <w:rsid w:val="00366DE3"/>
    <w:rsid w:val="003673CC"/>
    <w:rsid w:val="0036758B"/>
    <w:rsid w:val="00370A43"/>
    <w:rsid w:val="00370C4F"/>
    <w:rsid w:val="00373250"/>
    <w:rsid w:val="00373EAF"/>
    <w:rsid w:val="00373FE4"/>
    <w:rsid w:val="0037437D"/>
    <w:rsid w:val="00374CD3"/>
    <w:rsid w:val="0037520F"/>
    <w:rsid w:val="00375407"/>
    <w:rsid w:val="00375590"/>
    <w:rsid w:val="0037598E"/>
    <w:rsid w:val="00375EC3"/>
    <w:rsid w:val="0037633E"/>
    <w:rsid w:val="00377F40"/>
    <w:rsid w:val="00380169"/>
    <w:rsid w:val="003810A3"/>
    <w:rsid w:val="00383480"/>
    <w:rsid w:val="00383F3C"/>
    <w:rsid w:val="00384424"/>
    <w:rsid w:val="00384709"/>
    <w:rsid w:val="00384788"/>
    <w:rsid w:val="00384AB5"/>
    <w:rsid w:val="003863C3"/>
    <w:rsid w:val="003870F1"/>
    <w:rsid w:val="00387E02"/>
    <w:rsid w:val="0039081F"/>
    <w:rsid w:val="0039106B"/>
    <w:rsid w:val="00391C55"/>
    <w:rsid w:val="00391CDC"/>
    <w:rsid w:val="00392353"/>
    <w:rsid w:val="0039273B"/>
    <w:rsid w:val="003939D2"/>
    <w:rsid w:val="00394C1B"/>
    <w:rsid w:val="00395995"/>
    <w:rsid w:val="0039611E"/>
    <w:rsid w:val="00396926"/>
    <w:rsid w:val="00396DE0"/>
    <w:rsid w:val="003A0A6D"/>
    <w:rsid w:val="003A29CC"/>
    <w:rsid w:val="003A32DF"/>
    <w:rsid w:val="003A32FD"/>
    <w:rsid w:val="003A3307"/>
    <w:rsid w:val="003A38A0"/>
    <w:rsid w:val="003A3B73"/>
    <w:rsid w:val="003A3F95"/>
    <w:rsid w:val="003A5507"/>
    <w:rsid w:val="003A77AC"/>
    <w:rsid w:val="003A79AC"/>
    <w:rsid w:val="003B1C92"/>
    <w:rsid w:val="003B3243"/>
    <w:rsid w:val="003B47A7"/>
    <w:rsid w:val="003B5995"/>
    <w:rsid w:val="003B69F3"/>
    <w:rsid w:val="003C0B0D"/>
    <w:rsid w:val="003C112E"/>
    <w:rsid w:val="003C3CCE"/>
    <w:rsid w:val="003C61F5"/>
    <w:rsid w:val="003C6317"/>
    <w:rsid w:val="003C7C14"/>
    <w:rsid w:val="003D0BD9"/>
    <w:rsid w:val="003D21C8"/>
    <w:rsid w:val="003D2AFF"/>
    <w:rsid w:val="003D2EA5"/>
    <w:rsid w:val="003D300C"/>
    <w:rsid w:val="003D34A2"/>
    <w:rsid w:val="003D45CB"/>
    <w:rsid w:val="003D467F"/>
    <w:rsid w:val="003D59C4"/>
    <w:rsid w:val="003D5B1B"/>
    <w:rsid w:val="003D5E0A"/>
    <w:rsid w:val="003D6EAE"/>
    <w:rsid w:val="003D70E4"/>
    <w:rsid w:val="003D7128"/>
    <w:rsid w:val="003D7F2C"/>
    <w:rsid w:val="003E13BC"/>
    <w:rsid w:val="003E4054"/>
    <w:rsid w:val="003E5658"/>
    <w:rsid w:val="003E678F"/>
    <w:rsid w:val="003E7A77"/>
    <w:rsid w:val="003E7F2E"/>
    <w:rsid w:val="003F0852"/>
    <w:rsid w:val="003F10C7"/>
    <w:rsid w:val="003F16A7"/>
    <w:rsid w:val="003F1D74"/>
    <w:rsid w:val="003F34DB"/>
    <w:rsid w:val="003F3999"/>
    <w:rsid w:val="003F3B87"/>
    <w:rsid w:val="003F44BB"/>
    <w:rsid w:val="003F6175"/>
    <w:rsid w:val="003F634B"/>
    <w:rsid w:val="003F6482"/>
    <w:rsid w:val="003F67FF"/>
    <w:rsid w:val="003F7D96"/>
    <w:rsid w:val="00402832"/>
    <w:rsid w:val="004032E4"/>
    <w:rsid w:val="0040357F"/>
    <w:rsid w:val="00405B5A"/>
    <w:rsid w:val="00405CF4"/>
    <w:rsid w:val="0040643F"/>
    <w:rsid w:val="00410186"/>
    <w:rsid w:val="00410EA5"/>
    <w:rsid w:val="0041109B"/>
    <w:rsid w:val="0041147C"/>
    <w:rsid w:val="0041341B"/>
    <w:rsid w:val="004137A7"/>
    <w:rsid w:val="00413E0F"/>
    <w:rsid w:val="00415612"/>
    <w:rsid w:val="00416B80"/>
    <w:rsid w:val="00416EEC"/>
    <w:rsid w:val="0041724A"/>
    <w:rsid w:val="00417887"/>
    <w:rsid w:val="00417D8D"/>
    <w:rsid w:val="00420878"/>
    <w:rsid w:val="00420931"/>
    <w:rsid w:val="00420E1D"/>
    <w:rsid w:val="004226D5"/>
    <w:rsid w:val="004246FC"/>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C55"/>
    <w:rsid w:val="004476F8"/>
    <w:rsid w:val="00451ABC"/>
    <w:rsid w:val="0045439F"/>
    <w:rsid w:val="00454AE5"/>
    <w:rsid w:val="004551FF"/>
    <w:rsid w:val="00456005"/>
    <w:rsid w:val="00456552"/>
    <w:rsid w:val="00456A97"/>
    <w:rsid w:val="00460E5F"/>
    <w:rsid w:val="0046101F"/>
    <w:rsid w:val="00461E8C"/>
    <w:rsid w:val="00462193"/>
    <w:rsid w:val="00462509"/>
    <w:rsid w:val="00462592"/>
    <w:rsid w:val="004632A8"/>
    <w:rsid w:val="0046365D"/>
    <w:rsid w:val="00463B24"/>
    <w:rsid w:val="00465A37"/>
    <w:rsid w:val="004660C3"/>
    <w:rsid w:val="00466336"/>
    <w:rsid w:val="0046669B"/>
    <w:rsid w:val="00467347"/>
    <w:rsid w:val="00467709"/>
    <w:rsid w:val="00470F47"/>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58CC"/>
    <w:rsid w:val="00495D6A"/>
    <w:rsid w:val="00496E3E"/>
    <w:rsid w:val="00497D59"/>
    <w:rsid w:val="004A1366"/>
    <w:rsid w:val="004A1D72"/>
    <w:rsid w:val="004A1D89"/>
    <w:rsid w:val="004A7220"/>
    <w:rsid w:val="004B0032"/>
    <w:rsid w:val="004B1E97"/>
    <w:rsid w:val="004B2238"/>
    <w:rsid w:val="004B32B2"/>
    <w:rsid w:val="004B39C3"/>
    <w:rsid w:val="004B3A7F"/>
    <w:rsid w:val="004B58A2"/>
    <w:rsid w:val="004B7121"/>
    <w:rsid w:val="004B7836"/>
    <w:rsid w:val="004C07C4"/>
    <w:rsid w:val="004C0CD3"/>
    <w:rsid w:val="004C0E19"/>
    <w:rsid w:val="004C1873"/>
    <w:rsid w:val="004C1B9C"/>
    <w:rsid w:val="004C2605"/>
    <w:rsid w:val="004C2624"/>
    <w:rsid w:val="004C327F"/>
    <w:rsid w:val="004C338C"/>
    <w:rsid w:val="004C3D4B"/>
    <w:rsid w:val="004C5F6D"/>
    <w:rsid w:val="004D046D"/>
    <w:rsid w:val="004D08D5"/>
    <w:rsid w:val="004D29E5"/>
    <w:rsid w:val="004D3910"/>
    <w:rsid w:val="004D3A80"/>
    <w:rsid w:val="004D4273"/>
    <w:rsid w:val="004D4490"/>
    <w:rsid w:val="004D5A4C"/>
    <w:rsid w:val="004D6213"/>
    <w:rsid w:val="004D7B11"/>
    <w:rsid w:val="004E1769"/>
    <w:rsid w:val="004E2449"/>
    <w:rsid w:val="004E3CFC"/>
    <w:rsid w:val="004E4008"/>
    <w:rsid w:val="004E4977"/>
    <w:rsid w:val="004E6A6A"/>
    <w:rsid w:val="004E7559"/>
    <w:rsid w:val="004E7AC3"/>
    <w:rsid w:val="004F0260"/>
    <w:rsid w:val="004F0DA1"/>
    <w:rsid w:val="004F1155"/>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678E"/>
    <w:rsid w:val="005104D5"/>
    <w:rsid w:val="00511037"/>
    <w:rsid w:val="00511654"/>
    <w:rsid w:val="00511FAE"/>
    <w:rsid w:val="00512BFD"/>
    <w:rsid w:val="00512E1C"/>
    <w:rsid w:val="00515A3F"/>
    <w:rsid w:val="00515E12"/>
    <w:rsid w:val="0051674A"/>
    <w:rsid w:val="00517B60"/>
    <w:rsid w:val="0052252D"/>
    <w:rsid w:val="005226B4"/>
    <w:rsid w:val="00522C8F"/>
    <w:rsid w:val="005260C9"/>
    <w:rsid w:val="005300C4"/>
    <w:rsid w:val="005300CD"/>
    <w:rsid w:val="00530DCF"/>
    <w:rsid w:val="00531EE8"/>
    <w:rsid w:val="00532510"/>
    <w:rsid w:val="0053313E"/>
    <w:rsid w:val="00533DF7"/>
    <w:rsid w:val="00535D82"/>
    <w:rsid w:val="0053617F"/>
    <w:rsid w:val="0053631D"/>
    <w:rsid w:val="0053790E"/>
    <w:rsid w:val="00540A26"/>
    <w:rsid w:val="005410D8"/>
    <w:rsid w:val="005410ED"/>
    <w:rsid w:val="005418DF"/>
    <w:rsid w:val="00544162"/>
    <w:rsid w:val="0054444F"/>
    <w:rsid w:val="00544FFD"/>
    <w:rsid w:val="00545541"/>
    <w:rsid w:val="005457D6"/>
    <w:rsid w:val="00545D6A"/>
    <w:rsid w:val="00546B77"/>
    <w:rsid w:val="00551AE9"/>
    <w:rsid w:val="00552233"/>
    <w:rsid w:val="005537AF"/>
    <w:rsid w:val="00555C32"/>
    <w:rsid w:val="005563D0"/>
    <w:rsid w:val="00557B59"/>
    <w:rsid w:val="00557C8D"/>
    <w:rsid w:val="00557E2B"/>
    <w:rsid w:val="00560492"/>
    <w:rsid w:val="005610BA"/>
    <w:rsid w:val="00561B10"/>
    <w:rsid w:val="00562A56"/>
    <w:rsid w:val="005641D9"/>
    <w:rsid w:val="00564B0D"/>
    <w:rsid w:val="00564D0B"/>
    <w:rsid w:val="00565AAE"/>
    <w:rsid w:val="00565CA6"/>
    <w:rsid w:val="005667CB"/>
    <w:rsid w:val="0056704A"/>
    <w:rsid w:val="00567596"/>
    <w:rsid w:val="00570703"/>
    <w:rsid w:val="00573761"/>
    <w:rsid w:val="00573F04"/>
    <w:rsid w:val="00575640"/>
    <w:rsid w:val="00575685"/>
    <w:rsid w:val="0057688C"/>
    <w:rsid w:val="00577FF7"/>
    <w:rsid w:val="00580250"/>
    <w:rsid w:val="00580A1A"/>
    <w:rsid w:val="00580D78"/>
    <w:rsid w:val="0058246B"/>
    <w:rsid w:val="0058372F"/>
    <w:rsid w:val="00584392"/>
    <w:rsid w:val="00584556"/>
    <w:rsid w:val="00584949"/>
    <w:rsid w:val="00584B26"/>
    <w:rsid w:val="00585B04"/>
    <w:rsid w:val="005867F8"/>
    <w:rsid w:val="005871ED"/>
    <w:rsid w:val="00587672"/>
    <w:rsid w:val="005902A7"/>
    <w:rsid w:val="00591449"/>
    <w:rsid w:val="00591F38"/>
    <w:rsid w:val="00592837"/>
    <w:rsid w:val="0059347D"/>
    <w:rsid w:val="0059716A"/>
    <w:rsid w:val="005974F8"/>
    <w:rsid w:val="005978BB"/>
    <w:rsid w:val="00597D9B"/>
    <w:rsid w:val="005A16CD"/>
    <w:rsid w:val="005A2593"/>
    <w:rsid w:val="005A2BDD"/>
    <w:rsid w:val="005A32C5"/>
    <w:rsid w:val="005A3AB0"/>
    <w:rsid w:val="005A47C1"/>
    <w:rsid w:val="005A7EE0"/>
    <w:rsid w:val="005B21D7"/>
    <w:rsid w:val="005B4121"/>
    <w:rsid w:val="005B43A0"/>
    <w:rsid w:val="005B48E3"/>
    <w:rsid w:val="005B5E6C"/>
    <w:rsid w:val="005B65CA"/>
    <w:rsid w:val="005B6A09"/>
    <w:rsid w:val="005B7B23"/>
    <w:rsid w:val="005C398E"/>
    <w:rsid w:val="005C39BA"/>
    <w:rsid w:val="005C5FEB"/>
    <w:rsid w:val="005C6C3D"/>
    <w:rsid w:val="005C6D4A"/>
    <w:rsid w:val="005C72D4"/>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2A7"/>
    <w:rsid w:val="005E2DE2"/>
    <w:rsid w:val="005E4178"/>
    <w:rsid w:val="005E41CF"/>
    <w:rsid w:val="005E4301"/>
    <w:rsid w:val="005E51DC"/>
    <w:rsid w:val="005E6D91"/>
    <w:rsid w:val="005E7812"/>
    <w:rsid w:val="005F2554"/>
    <w:rsid w:val="005F290F"/>
    <w:rsid w:val="005F4392"/>
    <w:rsid w:val="005F4680"/>
    <w:rsid w:val="005F51CE"/>
    <w:rsid w:val="005F5997"/>
    <w:rsid w:val="005F7A79"/>
    <w:rsid w:val="00601F50"/>
    <w:rsid w:val="006025E5"/>
    <w:rsid w:val="0060294C"/>
    <w:rsid w:val="00602A0F"/>
    <w:rsid w:val="00602D65"/>
    <w:rsid w:val="0060321E"/>
    <w:rsid w:val="00603688"/>
    <w:rsid w:val="006044E9"/>
    <w:rsid w:val="00605D68"/>
    <w:rsid w:val="006067C7"/>
    <w:rsid w:val="0060730C"/>
    <w:rsid w:val="006074A6"/>
    <w:rsid w:val="006119CC"/>
    <w:rsid w:val="00612FC9"/>
    <w:rsid w:val="00613A08"/>
    <w:rsid w:val="00613A2A"/>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304A7"/>
    <w:rsid w:val="00631DC3"/>
    <w:rsid w:val="006336C2"/>
    <w:rsid w:val="006341C0"/>
    <w:rsid w:val="00636998"/>
    <w:rsid w:val="00640358"/>
    <w:rsid w:val="006406D8"/>
    <w:rsid w:val="0064101B"/>
    <w:rsid w:val="00641C19"/>
    <w:rsid w:val="00646273"/>
    <w:rsid w:val="00651485"/>
    <w:rsid w:val="00651994"/>
    <w:rsid w:val="00652B3E"/>
    <w:rsid w:val="006535DB"/>
    <w:rsid w:val="006535EB"/>
    <w:rsid w:val="00654FBC"/>
    <w:rsid w:val="00655C73"/>
    <w:rsid w:val="0065791E"/>
    <w:rsid w:val="006618FA"/>
    <w:rsid w:val="00661E40"/>
    <w:rsid w:val="006627CC"/>
    <w:rsid w:val="00662E1E"/>
    <w:rsid w:val="00662EEF"/>
    <w:rsid w:val="00663C46"/>
    <w:rsid w:val="00664BA3"/>
    <w:rsid w:val="0066560F"/>
    <w:rsid w:val="00670DF0"/>
    <w:rsid w:val="00671E83"/>
    <w:rsid w:val="00672217"/>
    <w:rsid w:val="00672389"/>
    <w:rsid w:val="00675441"/>
    <w:rsid w:val="006801C5"/>
    <w:rsid w:val="00680649"/>
    <w:rsid w:val="00683463"/>
    <w:rsid w:val="00683938"/>
    <w:rsid w:val="00683CAD"/>
    <w:rsid w:val="006843B4"/>
    <w:rsid w:val="00684A5F"/>
    <w:rsid w:val="00684C47"/>
    <w:rsid w:val="0068581F"/>
    <w:rsid w:val="00685F29"/>
    <w:rsid w:val="00690D2D"/>
    <w:rsid w:val="00691265"/>
    <w:rsid w:val="0069215F"/>
    <w:rsid w:val="00692210"/>
    <w:rsid w:val="00692AAF"/>
    <w:rsid w:val="00693B27"/>
    <w:rsid w:val="006950E0"/>
    <w:rsid w:val="0069584D"/>
    <w:rsid w:val="006978D3"/>
    <w:rsid w:val="006A00C7"/>
    <w:rsid w:val="006A0CBE"/>
    <w:rsid w:val="006A185F"/>
    <w:rsid w:val="006A1A84"/>
    <w:rsid w:val="006A1D7D"/>
    <w:rsid w:val="006A2AE9"/>
    <w:rsid w:val="006A4600"/>
    <w:rsid w:val="006A4F20"/>
    <w:rsid w:val="006A639F"/>
    <w:rsid w:val="006A68CD"/>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0E34"/>
    <w:rsid w:val="006D152D"/>
    <w:rsid w:val="006D32E6"/>
    <w:rsid w:val="006D7BD2"/>
    <w:rsid w:val="006E024C"/>
    <w:rsid w:val="006E1605"/>
    <w:rsid w:val="006E4DAE"/>
    <w:rsid w:val="006E5BC6"/>
    <w:rsid w:val="006E6C31"/>
    <w:rsid w:val="006E6E19"/>
    <w:rsid w:val="006E6FF0"/>
    <w:rsid w:val="006F0D26"/>
    <w:rsid w:val="006F1B31"/>
    <w:rsid w:val="006F3E9B"/>
    <w:rsid w:val="006F45C3"/>
    <w:rsid w:val="006F48F0"/>
    <w:rsid w:val="006F55A5"/>
    <w:rsid w:val="006F5883"/>
    <w:rsid w:val="007007C2"/>
    <w:rsid w:val="00701384"/>
    <w:rsid w:val="0070284B"/>
    <w:rsid w:val="00704465"/>
    <w:rsid w:val="007050D3"/>
    <w:rsid w:val="00705A01"/>
    <w:rsid w:val="00706472"/>
    <w:rsid w:val="00706536"/>
    <w:rsid w:val="00706E8F"/>
    <w:rsid w:val="00707EDB"/>
    <w:rsid w:val="00711FAD"/>
    <w:rsid w:val="007124CB"/>
    <w:rsid w:val="0071362C"/>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5F5C"/>
    <w:rsid w:val="007260AE"/>
    <w:rsid w:val="007279F9"/>
    <w:rsid w:val="00730D1F"/>
    <w:rsid w:val="00731020"/>
    <w:rsid w:val="007326A7"/>
    <w:rsid w:val="00732A64"/>
    <w:rsid w:val="007334D4"/>
    <w:rsid w:val="007334DD"/>
    <w:rsid w:val="00734C2A"/>
    <w:rsid w:val="00734E52"/>
    <w:rsid w:val="007356C4"/>
    <w:rsid w:val="007357E7"/>
    <w:rsid w:val="00735839"/>
    <w:rsid w:val="0073591F"/>
    <w:rsid w:val="00735B77"/>
    <w:rsid w:val="007362A6"/>
    <w:rsid w:val="0073651F"/>
    <w:rsid w:val="00736701"/>
    <w:rsid w:val="007373D9"/>
    <w:rsid w:val="00740EA0"/>
    <w:rsid w:val="007420D2"/>
    <w:rsid w:val="00743B9B"/>
    <w:rsid w:val="00743DAB"/>
    <w:rsid w:val="00744006"/>
    <w:rsid w:val="00744528"/>
    <w:rsid w:val="00744CC1"/>
    <w:rsid w:val="007455BE"/>
    <w:rsid w:val="007462BF"/>
    <w:rsid w:val="00746BCC"/>
    <w:rsid w:val="00750398"/>
    <w:rsid w:val="00751161"/>
    <w:rsid w:val="00752017"/>
    <w:rsid w:val="00752BA4"/>
    <w:rsid w:val="00753000"/>
    <w:rsid w:val="00753519"/>
    <w:rsid w:val="0075395B"/>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521F"/>
    <w:rsid w:val="007762C7"/>
    <w:rsid w:val="00777A45"/>
    <w:rsid w:val="00777B6F"/>
    <w:rsid w:val="00777C69"/>
    <w:rsid w:val="007825AF"/>
    <w:rsid w:val="00785E83"/>
    <w:rsid w:val="007861DF"/>
    <w:rsid w:val="007916C3"/>
    <w:rsid w:val="00791EE3"/>
    <w:rsid w:val="0079207A"/>
    <w:rsid w:val="007921E3"/>
    <w:rsid w:val="00796F4A"/>
    <w:rsid w:val="00796F4B"/>
    <w:rsid w:val="00797A03"/>
    <w:rsid w:val="00797A8C"/>
    <w:rsid w:val="007A0C2D"/>
    <w:rsid w:val="007A1AA8"/>
    <w:rsid w:val="007A26B4"/>
    <w:rsid w:val="007A312B"/>
    <w:rsid w:val="007A4075"/>
    <w:rsid w:val="007A60DE"/>
    <w:rsid w:val="007A6629"/>
    <w:rsid w:val="007A7070"/>
    <w:rsid w:val="007A7703"/>
    <w:rsid w:val="007B0187"/>
    <w:rsid w:val="007B02FF"/>
    <w:rsid w:val="007B3ACC"/>
    <w:rsid w:val="007B436A"/>
    <w:rsid w:val="007B51FC"/>
    <w:rsid w:val="007B5680"/>
    <w:rsid w:val="007B5A47"/>
    <w:rsid w:val="007B63A4"/>
    <w:rsid w:val="007B64FB"/>
    <w:rsid w:val="007B6675"/>
    <w:rsid w:val="007B6F00"/>
    <w:rsid w:val="007B7230"/>
    <w:rsid w:val="007B7484"/>
    <w:rsid w:val="007B774A"/>
    <w:rsid w:val="007B79A2"/>
    <w:rsid w:val="007C000B"/>
    <w:rsid w:val="007C0911"/>
    <w:rsid w:val="007C1468"/>
    <w:rsid w:val="007C1F63"/>
    <w:rsid w:val="007C23CF"/>
    <w:rsid w:val="007C3153"/>
    <w:rsid w:val="007C34B4"/>
    <w:rsid w:val="007C3C38"/>
    <w:rsid w:val="007C43DC"/>
    <w:rsid w:val="007C48C2"/>
    <w:rsid w:val="007C530D"/>
    <w:rsid w:val="007C70C7"/>
    <w:rsid w:val="007C715E"/>
    <w:rsid w:val="007D0D0A"/>
    <w:rsid w:val="007D26A3"/>
    <w:rsid w:val="007D26FE"/>
    <w:rsid w:val="007D28C7"/>
    <w:rsid w:val="007D3218"/>
    <w:rsid w:val="007D3D65"/>
    <w:rsid w:val="007D41CA"/>
    <w:rsid w:val="007D60BF"/>
    <w:rsid w:val="007D75FC"/>
    <w:rsid w:val="007D7E09"/>
    <w:rsid w:val="007E002C"/>
    <w:rsid w:val="007E0847"/>
    <w:rsid w:val="007E1971"/>
    <w:rsid w:val="007E2871"/>
    <w:rsid w:val="007E3753"/>
    <w:rsid w:val="007E46B1"/>
    <w:rsid w:val="007E6131"/>
    <w:rsid w:val="007E682C"/>
    <w:rsid w:val="007E6ADB"/>
    <w:rsid w:val="007E74FB"/>
    <w:rsid w:val="007E7C91"/>
    <w:rsid w:val="007F06D6"/>
    <w:rsid w:val="007F095B"/>
    <w:rsid w:val="007F1EF2"/>
    <w:rsid w:val="007F4055"/>
    <w:rsid w:val="007F443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F24"/>
    <w:rsid w:val="00811685"/>
    <w:rsid w:val="00811BB2"/>
    <w:rsid w:val="00812005"/>
    <w:rsid w:val="008122F7"/>
    <w:rsid w:val="00812754"/>
    <w:rsid w:val="00812774"/>
    <w:rsid w:val="00812A89"/>
    <w:rsid w:val="00812EE0"/>
    <w:rsid w:val="0081387E"/>
    <w:rsid w:val="00815F1A"/>
    <w:rsid w:val="00816723"/>
    <w:rsid w:val="008168E5"/>
    <w:rsid w:val="00817728"/>
    <w:rsid w:val="008206F4"/>
    <w:rsid w:val="00821C15"/>
    <w:rsid w:val="008230F0"/>
    <w:rsid w:val="008238F1"/>
    <w:rsid w:val="00823AA8"/>
    <w:rsid w:val="00824659"/>
    <w:rsid w:val="008268FE"/>
    <w:rsid w:val="00827EB4"/>
    <w:rsid w:val="00831769"/>
    <w:rsid w:val="00831C76"/>
    <w:rsid w:val="00831F89"/>
    <w:rsid w:val="00833D42"/>
    <w:rsid w:val="008344EF"/>
    <w:rsid w:val="0083523E"/>
    <w:rsid w:val="008369A7"/>
    <w:rsid w:val="00836A46"/>
    <w:rsid w:val="008415D9"/>
    <w:rsid w:val="008419A2"/>
    <w:rsid w:val="00841CD9"/>
    <w:rsid w:val="00843158"/>
    <w:rsid w:val="0084424F"/>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A12"/>
    <w:rsid w:val="00872945"/>
    <w:rsid w:val="00873153"/>
    <w:rsid w:val="00873603"/>
    <w:rsid w:val="0087376C"/>
    <w:rsid w:val="00873C0A"/>
    <w:rsid w:val="00873E2E"/>
    <w:rsid w:val="0087550C"/>
    <w:rsid w:val="00877AF9"/>
    <w:rsid w:val="00877D2F"/>
    <w:rsid w:val="008808C5"/>
    <w:rsid w:val="00880BC2"/>
    <w:rsid w:val="00880F79"/>
    <w:rsid w:val="008818C9"/>
    <w:rsid w:val="0088279C"/>
    <w:rsid w:val="008846B9"/>
    <w:rsid w:val="00890B28"/>
    <w:rsid w:val="00890B4A"/>
    <w:rsid w:val="00890E8F"/>
    <w:rsid w:val="00891091"/>
    <w:rsid w:val="00891604"/>
    <w:rsid w:val="00891A8D"/>
    <w:rsid w:val="008923E8"/>
    <w:rsid w:val="008923EE"/>
    <w:rsid w:val="008927A4"/>
    <w:rsid w:val="0089285F"/>
    <w:rsid w:val="00892AE4"/>
    <w:rsid w:val="00894C2D"/>
    <w:rsid w:val="008957A2"/>
    <w:rsid w:val="00895DFC"/>
    <w:rsid w:val="008964B6"/>
    <w:rsid w:val="008964D6"/>
    <w:rsid w:val="00896D19"/>
    <w:rsid w:val="00897505"/>
    <w:rsid w:val="008978DB"/>
    <w:rsid w:val="00897B3B"/>
    <w:rsid w:val="008A16BF"/>
    <w:rsid w:val="008A1835"/>
    <w:rsid w:val="008A2170"/>
    <w:rsid w:val="008A24FD"/>
    <w:rsid w:val="008A2526"/>
    <w:rsid w:val="008A25C6"/>
    <w:rsid w:val="008A495C"/>
    <w:rsid w:val="008A4E94"/>
    <w:rsid w:val="008A4EB9"/>
    <w:rsid w:val="008A58CB"/>
    <w:rsid w:val="008A6B6D"/>
    <w:rsid w:val="008A6BE4"/>
    <w:rsid w:val="008A7AB3"/>
    <w:rsid w:val="008A7D10"/>
    <w:rsid w:val="008B0025"/>
    <w:rsid w:val="008B2D47"/>
    <w:rsid w:val="008B3EE8"/>
    <w:rsid w:val="008B45C7"/>
    <w:rsid w:val="008B46E2"/>
    <w:rsid w:val="008B5A5F"/>
    <w:rsid w:val="008B644C"/>
    <w:rsid w:val="008B6799"/>
    <w:rsid w:val="008B75C8"/>
    <w:rsid w:val="008C0635"/>
    <w:rsid w:val="008C3356"/>
    <w:rsid w:val="008C446C"/>
    <w:rsid w:val="008C4DC7"/>
    <w:rsid w:val="008C4DE5"/>
    <w:rsid w:val="008C5086"/>
    <w:rsid w:val="008C51C3"/>
    <w:rsid w:val="008C5A25"/>
    <w:rsid w:val="008C5BEE"/>
    <w:rsid w:val="008C7039"/>
    <w:rsid w:val="008D25B1"/>
    <w:rsid w:val="008D2924"/>
    <w:rsid w:val="008D2A29"/>
    <w:rsid w:val="008D2DFB"/>
    <w:rsid w:val="008D3E9E"/>
    <w:rsid w:val="008D6353"/>
    <w:rsid w:val="008D706A"/>
    <w:rsid w:val="008E04E0"/>
    <w:rsid w:val="008E0CDD"/>
    <w:rsid w:val="008E1037"/>
    <w:rsid w:val="008E1265"/>
    <w:rsid w:val="008E16B6"/>
    <w:rsid w:val="008E2191"/>
    <w:rsid w:val="008E27E0"/>
    <w:rsid w:val="008E2D6F"/>
    <w:rsid w:val="008E33C1"/>
    <w:rsid w:val="008E3B56"/>
    <w:rsid w:val="008E412C"/>
    <w:rsid w:val="008E4349"/>
    <w:rsid w:val="008E48FF"/>
    <w:rsid w:val="008E4A26"/>
    <w:rsid w:val="008E4FCC"/>
    <w:rsid w:val="008E5293"/>
    <w:rsid w:val="008E6B9F"/>
    <w:rsid w:val="008E6BEC"/>
    <w:rsid w:val="008F0DCD"/>
    <w:rsid w:val="008F18A3"/>
    <w:rsid w:val="008F7783"/>
    <w:rsid w:val="008F7A2C"/>
    <w:rsid w:val="008F7C63"/>
    <w:rsid w:val="008F7D0F"/>
    <w:rsid w:val="008F7D83"/>
    <w:rsid w:val="008F7FBF"/>
    <w:rsid w:val="00900CD5"/>
    <w:rsid w:val="0090237E"/>
    <w:rsid w:val="0090252C"/>
    <w:rsid w:val="00903968"/>
    <w:rsid w:val="00903E53"/>
    <w:rsid w:val="009064F7"/>
    <w:rsid w:val="009068FA"/>
    <w:rsid w:val="00907CD5"/>
    <w:rsid w:val="0091016F"/>
    <w:rsid w:val="00911A00"/>
    <w:rsid w:val="00911ADB"/>
    <w:rsid w:val="009137CF"/>
    <w:rsid w:val="009137EF"/>
    <w:rsid w:val="009138D9"/>
    <w:rsid w:val="00914A74"/>
    <w:rsid w:val="0091668C"/>
    <w:rsid w:val="009169B8"/>
    <w:rsid w:val="00917303"/>
    <w:rsid w:val="009175C8"/>
    <w:rsid w:val="00917F45"/>
    <w:rsid w:val="0092132D"/>
    <w:rsid w:val="00922E5D"/>
    <w:rsid w:val="00923FE2"/>
    <w:rsid w:val="00924214"/>
    <w:rsid w:val="00924280"/>
    <w:rsid w:val="00924A97"/>
    <w:rsid w:val="0092536C"/>
    <w:rsid w:val="00925615"/>
    <w:rsid w:val="009257DF"/>
    <w:rsid w:val="00926081"/>
    <w:rsid w:val="00927ACD"/>
    <w:rsid w:val="009318F5"/>
    <w:rsid w:val="009352EF"/>
    <w:rsid w:val="009362AE"/>
    <w:rsid w:val="009368FC"/>
    <w:rsid w:val="00940C63"/>
    <w:rsid w:val="00941458"/>
    <w:rsid w:val="0094184C"/>
    <w:rsid w:val="00942E7A"/>
    <w:rsid w:val="00943341"/>
    <w:rsid w:val="00943363"/>
    <w:rsid w:val="0094375A"/>
    <w:rsid w:val="00944949"/>
    <w:rsid w:val="00945AF4"/>
    <w:rsid w:val="00946041"/>
    <w:rsid w:val="009463E0"/>
    <w:rsid w:val="00946973"/>
    <w:rsid w:val="00946F75"/>
    <w:rsid w:val="009502F0"/>
    <w:rsid w:val="00950660"/>
    <w:rsid w:val="00950847"/>
    <w:rsid w:val="00951CD1"/>
    <w:rsid w:val="00953AFE"/>
    <w:rsid w:val="00954E72"/>
    <w:rsid w:val="00955E54"/>
    <w:rsid w:val="00956142"/>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0917"/>
    <w:rsid w:val="00971110"/>
    <w:rsid w:val="00971228"/>
    <w:rsid w:val="00971BEC"/>
    <w:rsid w:val="00972C6A"/>
    <w:rsid w:val="0097359C"/>
    <w:rsid w:val="0097365C"/>
    <w:rsid w:val="0097473C"/>
    <w:rsid w:val="009761DE"/>
    <w:rsid w:val="00976F45"/>
    <w:rsid w:val="00977844"/>
    <w:rsid w:val="00980CC0"/>
    <w:rsid w:val="0098112E"/>
    <w:rsid w:val="00982199"/>
    <w:rsid w:val="00982955"/>
    <w:rsid w:val="009838B8"/>
    <w:rsid w:val="00983ECB"/>
    <w:rsid w:val="0098426C"/>
    <w:rsid w:val="00984D1D"/>
    <w:rsid w:val="00984E22"/>
    <w:rsid w:val="009850D1"/>
    <w:rsid w:val="0098573A"/>
    <w:rsid w:val="00987291"/>
    <w:rsid w:val="009878F4"/>
    <w:rsid w:val="009908AD"/>
    <w:rsid w:val="00990AFC"/>
    <w:rsid w:val="00991A07"/>
    <w:rsid w:val="00991B97"/>
    <w:rsid w:val="00991BE1"/>
    <w:rsid w:val="00992052"/>
    <w:rsid w:val="00992673"/>
    <w:rsid w:val="009938F2"/>
    <w:rsid w:val="00993AF0"/>
    <w:rsid w:val="00996ECC"/>
    <w:rsid w:val="00997121"/>
    <w:rsid w:val="009972F4"/>
    <w:rsid w:val="0099766A"/>
    <w:rsid w:val="00997B40"/>
    <w:rsid w:val="00997C2D"/>
    <w:rsid w:val="00997C41"/>
    <w:rsid w:val="009A148E"/>
    <w:rsid w:val="009A4D40"/>
    <w:rsid w:val="009A4FFA"/>
    <w:rsid w:val="009A5337"/>
    <w:rsid w:val="009A661A"/>
    <w:rsid w:val="009A7DF6"/>
    <w:rsid w:val="009B0909"/>
    <w:rsid w:val="009B1892"/>
    <w:rsid w:val="009B1929"/>
    <w:rsid w:val="009B40F7"/>
    <w:rsid w:val="009B5CF4"/>
    <w:rsid w:val="009B6455"/>
    <w:rsid w:val="009B6B19"/>
    <w:rsid w:val="009B789C"/>
    <w:rsid w:val="009C0316"/>
    <w:rsid w:val="009C1E1D"/>
    <w:rsid w:val="009C282A"/>
    <w:rsid w:val="009C4005"/>
    <w:rsid w:val="009C4F69"/>
    <w:rsid w:val="009C5AE5"/>
    <w:rsid w:val="009C7896"/>
    <w:rsid w:val="009D032D"/>
    <w:rsid w:val="009D27F4"/>
    <w:rsid w:val="009D2998"/>
    <w:rsid w:val="009D49BC"/>
    <w:rsid w:val="009D59A0"/>
    <w:rsid w:val="009D6314"/>
    <w:rsid w:val="009D6903"/>
    <w:rsid w:val="009D7582"/>
    <w:rsid w:val="009E0146"/>
    <w:rsid w:val="009E0149"/>
    <w:rsid w:val="009E17A1"/>
    <w:rsid w:val="009E2747"/>
    <w:rsid w:val="009E3446"/>
    <w:rsid w:val="009E448C"/>
    <w:rsid w:val="009E50D4"/>
    <w:rsid w:val="009E5409"/>
    <w:rsid w:val="009F110A"/>
    <w:rsid w:val="009F151D"/>
    <w:rsid w:val="009F1F01"/>
    <w:rsid w:val="009F320F"/>
    <w:rsid w:val="009F371F"/>
    <w:rsid w:val="009F56DA"/>
    <w:rsid w:val="009F5955"/>
    <w:rsid w:val="009F7543"/>
    <w:rsid w:val="00A00528"/>
    <w:rsid w:val="00A01141"/>
    <w:rsid w:val="00A01615"/>
    <w:rsid w:val="00A02B09"/>
    <w:rsid w:val="00A0447C"/>
    <w:rsid w:val="00A04C9C"/>
    <w:rsid w:val="00A04E87"/>
    <w:rsid w:val="00A0578B"/>
    <w:rsid w:val="00A0583E"/>
    <w:rsid w:val="00A05DF0"/>
    <w:rsid w:val="00A07EF6"/>
    <w:rsid w:val="00A10859"/>
    <w:rsid w:val="00A10C06"/>
    <w:rsid w:val="00A11631"/>
    <w:rsid w:val="00A1549F"/>
    <w:rsid w:val="00A1626F"/>
    <w:rsid w:val="00A16970"/>
    <w:rsid w:val="00A1698F"/>
    <w:rsid w:val="00A16AD9"/>
    <w:rsid w:val="00A16D4B"/>
    <w:rsid w:val="00A16DF0"/>
    <w:rsid w:val="00A17277"/>
    <w:rsid w:val="00A201FA"/>
    <w:rsid w:val="00A20C90"/>
    <w:rsid w:val="00A234F8"/>
    <w:rsid w:val="00A23F15"/>
    <w:rsid w:val="00A242F3"/>
    <w:rsid w:val="00A24B52"/>
    <w:rsid w:val="00A25023"/>
    <w:rsid w:val="00A25558"/>
    <w:rsid w:val="00A26016"/>
    <w:rsid w:val="00A26C48"/>
    <w:rsid w:val="00A26D8E"/>
    <w:rsid w:val="00A26DF2"/>
    <w:rsid w:val="00A307C4"/>
    <w:rsid w:val="00A31B19"/>
    <w:rsid w:val="00A33986"/>
    <w:rsid w:val="00A3666E"/>
    <w:rsid w:val="00A3760A"/>
    <w:rsid w:val="00A415B6"/>
    <w:rsid w:val="00A450EE"/>
    <w:rsid w:val="00A45459"/>
    <w:rsid w:val="00A45C29"/>
    <w:rsid w:val="00A45C80"/>
    <w:rsid w:val="00A4633B"/>
    <w:rsid w:val="00A4783D"/>
    <w:rsid w:val="00A5125D"/>
    <w:rsid w:val="00A51930"/>
    <w:rsid w:val="00A52893"/>
    <w:rsid w:val="00A52B18"/>
    <w:rsid w:val="00A54F44"/>
    <w:rsid w:val="00A5604F"/>
    <w:rsid w:val="00A5646E"/>
    <w:rsid w:val="00A57C76"/>
    <w:rsid w:val="00A57CE0"/>
    <w:rsid w:val="00A61077"/>
    <w:rsid w:val="00A61E44"/>
    <w:rsid w:val="00A657C7"/>
    <w:rsid w:val="00A73289"/>
    <w:rsid w:val="00A735DF"/>
    <w:rsid w:val="00A74DE6"/>
    <w:rsid w:val="00A75041"/>
    <w:rsid w:val="00A75C3E"/>
    <w:rsid w:val="00A75E73"/>
    <w:rsid w:val="00A76AA4"/>
    <w:rsid w:val="00A80DE2"/>
    <w:rsid w:val="00A82468"/>
    <w:rsid w:val="00A82539"/>
    <w:rsid w:val="00A82D7B"/>
    <w:rsid w:val="00A836DC"/>
    <w:rsid w:val="00A83E0D"/>
    <w:rsid w:val="00A845DC"/>
    <w:rsid w:val="00A8526F"/>
    <w:rsid w:val="00A852C7"/>
    <w:rsid w:val="00A85724"/>
    <w:rsid w:val="00A85812"/>
    <w:rsid w:val="00A85C9A"/>
    <w:rsid w:val="00A87D79"/>
    <w:rsid w:val="00A900CC"/>
    <w:rsid w:val="00A900D9"/>
    <w:rsid w:val="00A90257"/>
    <w:rsid w:val="00A918E6"/>
    <w:rsid w:val="00A9206A"/>
    <w:rsid w:val="00A95307"/>
    <w:rsid w:val="00A958AC"/>
    <w:rsid w:val="00A95C0B"/>
    <w:rsid w:val="00A96DD8"/>
    <w:rsid w:val="00A97255"/>
    <w:rsid w:val="00A97808"/>
    <w:rsid w:val="00AA0D5F"/>
    <w:rsid w:val="00AA1F2C"/>
    <w:rsid w:val="00AA27C0"/>
    <w:rsid w:val="00AA39E6"/>
    <w:rsid w:val="00AA3C42"/>
    <w:rsid w:val="00AA3FCB"/>
    <w:rsid w:val="00AA4C9C"/>
    <w:rsid w:val="00AA5AE5"/>
    <w:rsid w:val="00AA5B86"/>
    <w:rsid w:val="00AA5D3F"/>
    <w:rsid w:val="00AA5DA2"/>
    <w:rsid w:val="00AA6562"/>
    <w:rsid w:val="00AA68EC"/>
    <w:rsid w:val="00AA798E"/>
    <w:rsid w:val="00AA7E35"/>
    <w:rsid w:val="00AB2787"/>
    <w:rsid w:val="00AB3581"/>
    <w:rsid w:val="00AB5EA0"/>
    <w:rsid w:val="00AB77D7"/>
    <w:rsid w:val="00AB7C79"/>
    <w:rsid w:val="00AB7F68"/>
    <w:rsid w:val="00AC215C"/>
    <w:rsid w:val="00AC384B"/>
    <w:rsid w:val="00AC491E"/>
    <w:rsid w:val="00AC65C3"/>
    <w:rsid w:val="00AC7F1A"/>
    <w:rsid w:val="00AC7FBC"/>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47E"/>
    <w:rsid w:val="00AE4B14"/>
    <w:rsid w:val="00AE6206"/>
    <w:rsid w:val="00AE66F4"/>
    <w:rsid w:val="00AE671F"/>
    <w:rsid w:val="00AE68B5"/>
    <w:rsid w:val="00AE6E34"/>
    <w:rsid w:val="00AE6E75"/>
    <w:rsid w:val="00AE6E8D"/>
    <w:rsid w:val="00AE73EA"/>
    <w:rsid w:val="00AE7B46"/>
    <w:rsid w:val="00AF0017"/>
    <w:rsid w:val="00AF0073"/>
    <w:rsid w:val="00AF4B43"/>
    <w:rsid w:val="00AF5968"/>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BE"/>
    <w:rsid w:val="00B26D41"/>
    <w:rsid w:val="00B27B6A"/>
    <w:rsid w:val="00B31690"/>
    <w:rsid w:val="00B31D72"/>
    <w:rsid w:val="00B32567"/>
    <w:rsid w:val="00B33A02"/>
    <w:rsid w:val="00B346E7"/>
    <w:rsid w:val="00B349F6"/>
    <w:rsid w:val="00B34BD2"/>
    <w:rsid w:val="00B351AE"/>
    <w:rsid w:val="00B35597"/>
    <w:rsid w:val="00B36996"/>
    <w:rsid w:val="00B36D35"/>
    <w:rsid w:val="00B36E03"/>
    <w:rsid w:val="00B37611"/>
    <w:rsid w:val="00B4001E"/>
    <w:rsid w:val="00B40197"/>
    <w:rsid w:val="00B4054B"/>
    <w:rsid w:val="00B4065D"/>
    <w:rsid w:val="00B40980"/>
    <w:rsid w:val="00B4111B"/>
    <w:rsid w:val="00B4119E"/>
    <w:rsid w:val="00B412DE"/>
    <w:rsid w:val="00B415A8"/>
    <w:rsid w:val="00B42321"/>
    <w:rsid w:val="00B443D5"/>
    <w:rsid w:val="00B4495F"/>
    <w:rsid w:val="00B45124"/>
    <w:rsid w:val="00B45ED9"/>
    <w:rsid w:val="00B466C6"/>
    <w:rsid w:val="00B46E53"/>
    <w:rsid w:val="00B47643"/>
    <w:rsid w:val="00B500E8"/>
    <w:rsid w:val="00B50510"/>
    <w:rsid w:val="00B5206A"/>
    <w:rsid w:val="00B5221A"/>
    <w:rsid w:val="00B5261C"/>
    <w:rsid w:val="00B53156"/>
    <w:rsid w:val="00B54D83"/>
    <w:rsid w:val="00B55ACC"/>
    <w:rsid w:val="00B55F46"/>
    <w:rsid w:val="00B5613C"/>
    <w:rsid w:val="00B56CD9"/>
    <w:rsid w:val="00B600B1"/>
    <w:rsid w:val="00B60D62"/>
    <w:rsid w:val="00B61BFF"/>
    <w:rsid w:val="00B6217B"/>
    <w:rsid w:val="00B640CF"/>
    <w:rsid w:val="00B67883"/>
    <w:rsid w:val="00B707A7"/>
    <w:rsid w:val="00B71FDA"/>
    <w:rsid w:val="00B72D75"/>
    <w:rsid w:val="00B72DF0"/>
    <w:rsid w:val="00B740D5"/>
    <w:rsid w:val="00B74EAB"/>
    <w:rsid w:val="00B75A23"/>
    <w:rsid w:val="00B76DFF"/>
    <w:rsid w:val="00B77286"/>
    <w:rsid w:val="00B77606"/>
    <w:rsid w:val="00B77845"/>
    <w:rsid w:val="00B8023E"/>
    <w:rsid w:val="00B82878"/>
    <w:rsid w:val="00B82E90"/>
    <w:rsid w:val="00B839EB"/>
    <w:rsid w:val="00B84F38"/>
    <w:rsid w:val="00B87EFA"/>
    <w:rsid w:val="00B92C4B"/>
    <w:rsid w:val="00B94A25"/>
    <w:rsid w:val="00B95591"/>
    <w:rsid w:val="00B95A25"/>
    <w:rsid w:val="00B95E05"/>
    <w:rsid w:val="00BA02FD"/>
    <w:rsid w:val="00BA2380"/>
    <w:rsid w:val="00BA250E"/>
    <w:rsid w:val="00BA52D2"/>
    <w:rsid w:val="00BA6896"/>
    <w:rsid w:val="00BB06C1"/>
    <w:rsid w:val="00BB222C"/>
    <w:rsid w:val="00BB2868"/>
    <w:rsid w:val="00BB2BB8"/>
    <w:rsid w:val="00BB3A38"/>
    <w:rsid w:val="00BB3F48"/>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29FC"/>
    <w:rsid w:val="00BD3A77"/>
    <w:rsid w:val="00BD3F59"/>
    <w:rsid w:val="00BD4286"/>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438D"/>
    <w:rsid w:val="00BF4C79"/>
    <w:rsid w:val="00BF4F03"/>
    <w:rsid w:val="00BF545F"/>
    <w:rsid w:val="00BF550E"/>
    <w:rsid w:val="00BF55AA"/>
    <w:rsid w:val="00BF55D2"/>
    <w:rsid w:val="00BF57BA"/>
    <w:rsid w:val="00BF5A6C"/>
    <w:rsid w:val="00BF721B"/>
    <w:rsid w:val="00BF7226"/>
    <w:rsid w:val="00C0205C"/>
    <w:rsid w:val="00C023E8"/>
    <w:rsid w:val="00C02A15"/>
    <w:rsid w:val="00C03705"/>
    <w:rsid w:val="00C03C52"/>
    <w:rsid w:val="00C04A6C"/>
    <w:rsid w:val="00C05381"/>
    <w:rsid w:val="00C05511"/>
    <w:rsid w:val="00C07A0A"/>
    <w:rsid w:val="00C10525"/>
    <w:rsid w:val="00C114ED"/>
    <w:rsid w:val="00C11641"/>
    <w:rsid w:val="00C1296B"/>
    <w:rsid w:val="00C150D0"/>
    <w:rsid w:val="00C21ED8"/>
    <w:rsid w:val="00C2349A"/>
    <w:rsid w:val="00C23B75"/>
    <w:rsid w:val="00C23CA1"/>
    <w:rsid w:val="00C23CA9"/>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025D"/>
    <w:rsid w:val="00C43A40"/>
    <w:rsid w:val="00C44017"/>
    <w:rsid w:val="00C4425D"/>
    <w:rsid w:val="00C44667"/>
    <w:rsid w:val="00C449F6"/>
    <w:rsid w:val="00C457CD"/>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256"/>
    <w:rsid w:val="00C628E9"/>
    <w:rsid w:val="00C62999"/>
    <w:rsid w:val="00C65B23"/>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3BC6"/>
    <w:rsid w:val="00C841E0"/>
    <w:rsid w:val="00C853DD"/>
    <w:rsid w:val="00C85BDC"/>
    <w:rsid w:val="00C8642F"/>
    <w:rsid w:val="00C87440"/>
    <w:rsid w:val="00C87694"/>
    <w:rsid w:val="00C87E68"/>
    <w:rsid w:val="00C87EC0"/>
    <w:rsid w:val="00C9106F"/>
    <w:rsid w:val="00C91B38"/>
    <w:rsid w:val="00C928EE"/>
    <w:rsid w:val="00C93D08"/>
    <w:rsid w:val="00C93DF5"/>
    <w:rsid w:val="00C940AD"/>
    <w:rsid w:val="00C963DF"/>
    <w:rsid w:val="00C969BD"/>
    <w:rsid w:val="00CA004B"/>
    <w:rsid w:val="00CA162D"/>
    <w:rsid w:val="00CA17F3"/>
    <w:rsid w:val="00CA3450"/>
    <w:rsid w:val="00CA42D5"/>
    <w:rsid w:val="00CA4A04"/>
    <w:rsid w:val="00CA5234"/>
    <w:rsid w:val="00CA67C7"/>
    <w:rsid w:val="00CB0E6B"/>
    <w:rsid w:val="00CB122F"/>
    <w:rsid w:val="00CB1995"/>
    <w:rsid w:val="00CB2C57"/>
    <w:rsid w:val="00CB31DA"/>
    <w:rsid w:val="00CB37B0"/>
    <w:rsid w:val="00CB4333"/>
    <w:rsid w:val="00CB45EA"/>
    <w:rsid w:val="00CB4CB5"/>
    <w:rsid w:val="00CB6708"/>
    <w:rsid w:val="00CB68FC"/>
    <w:rsid w:val="00CB7E28"/>
    <w:rsid w:val="00CC1584"/>
    <w:rsid w:val="00CC1DFA"/>
    <w:rsid w:val="00CC2016"/>
    <w:rsid w:val="00CC3045"/>
    <w:rsid w:val="00CC49A2"/>
    <w:rsid w:val="00CC4AEC"/>
    <w:rsid w:val="00CC4D82"/>
    <w:rsid w:val="00CC5019"/>
    <w:rsid w:val="00CC5051"/>
    <w:rsid w:val="00CC56FE"/>
    <w:rsid w:val="00CC5D74"/>
    <w:rsid w:val="00CC66D9"/>
    <w:rsid w:val="00CC75DE"/>
    <w:rsid w:val="00CD0279"/>
    <w:rsid w:val="00CD08BD"/>
    <w:rsid w:val="00CD12F4"/>
    <w:rsid w:val="00CD3299"/>
    <w:rsid w:val="00CD3C40"/>
    <w:rsid w:val="00CD4B93"/>
    <w:rsid w:val="00CD6150"/>
    <w:rsid w:val="00CD68BF"/>
    <w:rsid w:val="00CD72F0"/>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9D6"/>
    <w:rsid w:val="00CF6A0A"/>
    <w:rsid w:val="00D00150"/>
    <w:rsid w:val="00D0059F"/>
    <w:rsid w:val="00D00BA5"/>
    <w:rsid w:val="00D00DE4"/>
    <w:rsid w:val="00D00ED7"/>
    <w:rsid w:val="00D01AEE"/>
    <w:rsid w:val="00D03B4D"/>
    <w:rsid w:val="00D041F0"/>
    <w:rsid w:val="00D05242"/>
    <w:rsid w:val="00D05D96"/>
    <w:rsid w:val="00D05FB9"/>
    <w:rsid w:val="00D0757A"/>
    <w:rsid w:val="00D075FD"/>
    <w:rsid w:val="00D07DB4"/>
    <w:rsid w:val="00D10425"/>
    <w:rsid w:val="00D11C09"/>
    <w:rsid w:val="00D11E53"/>
    <w:rsid w:val="00D12609"/>
    <w:rsid w:val="00D128F7"/>
    <w:rsid w:val="00D13E82"/>
    <w:rsid w:val="00D1492A"/>
    <w:rsid w:val="00D15BBC"/>
    <w:rsid w:val="00D206B4"/>
    <w:rsid w:val="00D20CF0"/>
    <w:rsid w:val="00D21D83"/>
    <w:rsid w:val="00D3211A"/>
    <w:rsid w:val="00D32ABD"/>
    <w:rsid w:val="00D331E0"/>
    <w:rsid w:val="00D33A23"/>
    <w:rsid w:val="00D34329"/>
    <w:rsid w:val="00D3455B"/>
    <w:rsid w:val="00D34CD6"/>
    <w:rsid w:val="00D353F6"/>
    <w:rsid w:val="00D359ED"/>
    <w:rsid w:val="00D37273"/>
    <w:rsid w:val="00D37FBA"/>
    <w:rsid w:val="00D4032D"/>
    <w:rsid w:val="00D42BBA"/>
    <w:rsid w:val="00D42C72"/>
    <w:rsid w:val="00D42D92"/>
    <w:rsid w:val="00D434D2"/>
    <w:rsid w:val="00D4359A"/>
    <w:rsid w:val="00D437E7"/>
    <w:rsid w:val="00D43C01"/>
    <w:rsid w:val="00D442BF"/>
    <w:rsid w:val="00D44F34"/>
    <w:rsid w:val="00D455F3"/>
    <w:rsid w:val="00D45835"/>
    <w:rsid w:val="00D46C0D"/>
    <w:rsid w:val="00D4721A"/>
    <w:rsid w:val="00D47BDC"/>
    <w:rsid w:val="00D50225"/>
    <w:rsid w:val="00D50558"/>
    <w:rsid w:val="00D50A2F"/>
    <w:rsid w:val="00D51773"/>
    <w:rsid w:val="00D51C21"/>
    <w:rsid w:val="00D52080"/>
    <w:rsid w:val="00D5331E"/>
    <w:rsid w:val="00D537E7"/>
    <w:rsid w:val="00D54249"/>
    <w:rsid w:val="00D568CC"/>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B34"/>
    <w:rsid w:val="00D70F69"/>
    <w:rsid w:val="00D71DDE"/>
    <w:rsid w:val="00D7263F"/>
    <w:rsid w:val="00D7398B"/>
    <w:rsid w:val="00D73D55"/>
    <w:rsid w:val="00D75AFC"/>
    <w:rsid w:val="00D76E75"/>
    <w:rsid w:val="00D7772B"/>
    <w:rsid w:val="00D77ABE"/>
    <w:rsid w:val="00D805F0"/>
    <w:rsid w:val="00D80708"/>
    <w:rsid w:val="00D8299C"/>
    <w:rsid w:val="00D8486E"/>
    <w:rsid w:val="00D851BA"/>
    <w:rsid w:val="00D8564C"/>
    <w:rsid w:val="00D8596C"/>
    <w:rsid w:val="00D876F3"/>
    <w:rsid w:val="00D90826"/>
    <w:rsid w:val="00D9120D"/>
    <w:rsid w:val="00D92AA4"/>
    <w:rsid w:val="00D92BEA"/>
    <w:rsid w:val="00D932EA"/>
    <w:rsid w:val="00D9367E"/>
    <w:rsid w:val="00D936FD"/>
    <w:rsid w:val="00D9398F"/>
    <w:rsid w:val="00D94378"/>
    <w:rsid w:val="00D94AA5"/>
    <w:rsid w:val="00D94EDC"/>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5E2"/>
    <w:rsid w:val="00DB1C17"/>
    <w:rsid w:val="00DB367C"/>
    <w:rsid w:val="00DB3D9D"/>
    <w:rsid w:val="00DB459A"/>
    <w:rsid w:val="00DB4992"/>
    <w:rsid w:val="00DB56B1"/>
    <w:rsid w:val="00DB5B42"/>
    <w:rsid w:val="00DB5E30"/>
    <w:rsid w:val="00DC1009"/>
    <w:rsid w:val="00DC1AF3"/>
    <w:rsid w:val="00DC1F40"/>
    <w:rsid w:val="00DC239D"/>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16B2"/>
    <w:rsid w:val="00DE1C9C"/>
    <w:rsid w:val="00DE2B79"/>
    <w:rsid w:val="00DE2F9B"/>
    <w:rsid w:val="00DE3805"/>
    <w:rsid w:val="00DE4F20"/>
    <w:rsid w:val="00DE5FB8"/>
    <w:rsid w:val="00DF0FAA"/>
    <w:rsid w:val="00DF1DFE"/>
    <w:rsid w:val="00DF2100"/>
    <w:rsid w:val="00DF3D8E"/>
    <w:rsid w:val="00DF436E"/>
    <w:rsid w:val="00DF546B"/>
    <w:rsid w:val="00DF582C"/>
    <w:rsid w:val="00DF58C5"/>
    <w:rsid w:val="00DF5A67"/>
    <w:rsid w:val="00DF63AB"/>
    <w:rsid w:val="00DF6924"/>
    <w:rsid w:val="00DF71C2"/>
    <w:rsid w:val="00E00765"/>
    <w:rsid w:val="00E023EA"/>
    <w:rsid w:val="00E02A8A"/>
    <w:rsid w:val="00E04BC3"/>
    <w:rsid w:val="00E04CBF"/>
    <w:rsid w:val="00E06BA3"/>
    <w:rsid w:val="00E07BFC"/>
    <w:rsid w:val="00E07EC4"/>
    <w:rsid w:val="00E12084"/>
    <w:rsid w:val="00E127AB"/>
    <w:rsid w:val="00E12BE8"/>
    <w:rsid w:val="00E13CC9"/>
    <w:rsid w:val="00E13D43"/>
    <w:rsid w:val="00E14719"/>
    <w:rsid w:val="00E14E16"/>
    <w:rsid w:val="00E151D9"/>
    <w:rsid w:val="00E20837"/>
    <w:rsid w:val="00E21D7E"/>
    <w:rsid w:val="00E22F3B"/>
    <w:rsid w:val="00E231E1"/>
    <w:rsid w:val="00E236A1"/>
    <w:rsid w:val="00E240A4"/>
    <w:rsid w:val="00E24599"/>
    <w:rsid w:val="00E249A1"/>
    <w:rsid w:val="00E275F5"/>
    <w:rsid w:val="00E27DB8"/>
    <w:rsid w:val="00E30E9D"/>
    <w:rsid w:val="00E33368"/>
    <w:rsid w:val="00E3340A"/>
    <w:rsid w:val="00E33D59"/>
    <w:rsid w:val="00E34229"/>
    <w:rsid w:val="00E37598"/>
    <w:rsid w:val="00E377C5"/>
    <w:rsid w:val="00E40373"/>
    <w:rsid w:val="00E42529"/>
    <w:rsid w:val="00E431A6"/>
    <w:rsid w:val="00E43E78"/>
    <w:rsid w:val="00E44121"/>
    <w:rsid w:val="00E447DE"/>
    <w:rsid w:val="00E4546C"/>
    <w:rsid w:val="00E459BD"/>
    <w:rsid w:val="00E46A58"/>
    <w:rsid w:val="00E47992"/>
    <w:rsid w:val="00E5074A"/>
    <w:rsid w:val="00E5140A"/>
    <w:rsid w:val="00E52F23"/>
    <w:rsid w:val="00E53A8B"/>
    <w:rsid w:val="00E5558A"/>
    <w:rsid w:val="00E5565E"/>
    <w:rsid w:val="00E573CB"/>
    <w:rsid w:val="00E575B1"/>
    <w:rsid w:val="00E57A76"/>
    <w:rsid w:val="00E60F92"/>
    <w:rsid w:val="00E634D1"/>
    <w:rsid w:val="00E63F6F"/>
    <w:rsid w:val="00E64234"/>
    <w:rsid w:val="00E6525F"/>
    <w:rsid w:val="00E65395"/>
    <w:rsid w:val="00E66586"/>
    <w:rsid w:val="00E66C0F"/>
    <w:rsid w:val="00E721FF"/>
    <w:rsid w:val="00E72EC4"/>
    <w:rsid w:val="00E74570"/>
    <w:rsid w:val="00E745F8"/>
    <w:rsid w:val="00E7543B"/>
    <w:rsid w:val="00E75C8C"/>
    <w:rsid w:val="00E75E0A"/>
    <w:rsid w:val="00E75EFC"/>
    <w:rsid w:val="00E77432"/>
    <w:rsid w:val="00E77B1C"/>
    <w:rsid w:val="00E77FFB"/>
    <w:rsid w:val="00E8020D"/>
    <w:rsid w:val="00E80D19"/>
    <w:rsid w:val="00E81FE6"/>
    <w:rsid w:val="00E824AC"/>
    <w:rsid w:val="00E84024"/>
    <w:rsid w:val="00E84919"/>
    <w:rsid w:val="00E8539A"/>
    <w:rsid w:val="00E85648"/>
    <w:rsid w:val="00E90CC9"/>
    <w:rsid w:val="00E92C97"/>
    <w:rsid w:val="00E933C3"/>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26A9"/>
    <w:rsid w:val="00EC4262"/>
    <w:rsid w:val="00EC4C49"/>
    <w:rsid w:val="00EC56B9"/>
    <w:rsid w:val="00EC642C"/>
    <w:rsid w:val="00EC67BA"/>
    <w:rsid w:val="00EC6CCA"/>
    <w:rsid w:val="00EC73D5"/>
    <w:rsid w:val="00ED1148"/>
    <w:rsid w:val="00ED44E9"/>
    <w:rsid w:val="00ED453F"/>
    <w:rsid w:val="00ED6381"/>
    <w:rsid w:val="00ED7E90"/>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67A"/>
    <w:rsid w:val="00EF594F"/>
    <w:rsid w:val="00EF5F00"/>
    <w:rsid w:val="00EF619A"/>
    <w:rsid w:val="00EF7507"/>
    <w:rsid w:val="00F00285"/>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989"/>
    <w:rsid w:val="00F20B85"/>
    <w:rsid w:val="00F21C36"/>
    <w:rsid w:val="00F22B9A"/>
    <w:rsid w:val="00F27638"/>
    <w:rsid w:val="00F277B1"/>
    <w:rsid w:val="00F32319"/>
    <w:rsid w:val="00F329D6"/>
    <w:rsid w:val="00F337D3"/>
    <w:rsid w:val="00F33F20"/>
    <w:rsid w:val="00F34739"/>
    <w:rsid w:val="00F3558D"/>
    <w:rsid w:val="00F365D0"/>
    <w:rsid w:val="00F36660"/>
    <w:rsid w:val="00F3669C"/>
    <w:rsid w:val="00F3698A"/>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5A1E"/>
    <w:rsid w:val="00F5662B"/>
    <w:rsid w:val="00F56B3C"/>
    <w:rsid w:val="00F606E7"/>
    <w:rsid w:val="00F60791"/>
    <w:rsid w:val="00F618AD"/>
    <w:rsid w:val="00F62D37"/>
    <w:rsid w:val="00F637DD"/>
    <w:rsid w:val="00F63CF4"/>
    <w:rsid w:val="00F64BAE"/>
    <w:rsid w:val="00F6642D"/>
    <w:rsid w:val="00F6796F"/>
    <w:rsid w:val="00F71AD4"/>
    <w:rsid w:val="00F72CC1"/>
    <w:rsid w:val="00F73FD6"/>
    <w:rsid w:val="00F763A9"/>
    <w:rsid w:val="00F76858"/>
    <w:rsid w:val="00F7793E"/>
    <w:rsid w:val="00F81023"/>
    <w:rsid w:val="00F81C3F"/>
    <w:rsid w:val="00F8229D"/>
    <w:rsid w:val="00F82AFF"/>
    <w:rsid w:val="00F836CE"/>
    <w:rsid w:val="00F84105"/>
    <w:rsid w:val="00F84446"/>
    <w:rsid w:val="00F85CF4"/>
    <w:rsid w:val="00F864EB"/>
    <w:rsid w:val="00F86918"/>
    <w:rsid w:val="00F86AAB"/>
    <w:rsid w:val="00F87188"/>
    <w:rsid w:val="00F8766C"/>
    <w:rsid w:val="00F90C98"/>
    <w:rsid w:val="00F92DC5"/>
    <w:rsid w:val="00F93C1D"/>
    <w:rsid w:val="00F93C35"/>
    <w:rsid w:val="00F94476"/>
    <w:rsid w:val="00F94909"/>
    <w:rsid w:val="00F952D5"/>
    <w:rsid w:val="00F95EFB"/>
    <w:rsid w:val="00F97CF3"/>
    <w:rsid w:val="00FA1430"/>
    <w:rsid w:val="00FA164F"/>
    <w:rsid w:val="00FA27F3"/>
    <w:rsid w:val="00FA3DF2"/>
    <w:rsid w:val="00FA77A3"/>
    <w:rsid w:val="00FB2CA0"/>
    <w:rsid w:val="00FB393E"/>
    <w:rsid w:val="00FB416D"/>
    <w:rsid w:val="00FB49C6"/>
    <w:rsid w:val="00FB4E17"/>
    <w:rsid w:val="00FB50F0"/>
    <w:rsid w:val="00FB6B21"/>
    <w:rsid w:val="00FB7B74"/>
    <w:rsid w:val="00FC0051"/>
    <w:rsid w:val="00FC11A1"/>
    <w:rsid w:val="00FC259E"/>
    <w:rsid w:val="00FC2A3C"/>
    <w:rsid w:val="00FC2A45"/>
    <w:rsid w:val="00FC5EBC"/>
    <w:rsid w:val="00FC69FC"/>
    <w:rsid w:val="00FC6C5D"/>
    <w:rsid w:val="00FD07C6"/>
    <w:rsid w:val="00FD1552"/>
    <w:rsid w:val="00FD2AD6"/>
    <w:rsid w:val="00FD7D79"/>
    <w:rsid w:val="00FE0921"/>
    <w:rsid w:val="00FE09DB"/>
    <w:rsid w:val="00FE1EBF"/>
    <w:rsid w:val="00FE2675"/>
    <w:rsid w:val="00FE2C0D"/>
    <w:rsid w:val="00FE2DE3"/>
    <w:rsid w:val="00FE3B26"/>
    <w:rsid w:val="00FE462C"/>
    <w:rsid w:val="00FE5597"/>
    <w:rsid w:val="00FE5EFC"/>
    <w:rsid w:val="00FF0266"/>
    <w:rsid w:val="00FF0460"/>
    <w:rsid w:val="00FF0EDC"/>
    <w:rsid w:val="00FF18E7"/>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5563DF"/>
  <w15:docId w15:val="{1195F848-56B7-4703-82B8-B69E6A48E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65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er 2"/>
    <w:basedOn w:val="Normal"/>
    <w:next w:val="Normal"/>
    <w:link w:val="Heading2Char"/>
    <w:uiPriority w:val="9"/>
    <w:qFormat/>
    <w:rsid w:val="001E4EC8"/>
    <w:pPr>
      <w:numPr>
        <w:ilvl w:val="1"/>
      </w:numPr>
      <w:spacing w:before="360" w:after="180"/>
      <w:outlineLvl w:val="1"/>
    </w:pPr>
    <w:rPr>
      <w:b/>
      <w:sz w:val="30"/>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uiPriority w:val="9"/>
    <w:qFormat/>
    <w:rsid w:val="006A1A8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 Bullets,?? ??,?????,????,목록 단락,목록 단,1st level - Bullet List Paragraph,List Paragraph1,Lettre d'introduction,Paragrafo elenco,Normal bullet 2,Bullet list,Numbered List,Task Body,Viñetas (Inicio Parrafo),3 Txt tabla"/>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A1A84"/>
    <w:rPr>
      <w:rFonts w:ascii="Arial" w:eastAsia="Times New Roman" w:hAnsi="Arial" w:cs="Arial"/>
      <w:sz w:val="36"/>
      <w:szCs w:val="36"/>
      <w:lang w:val="en-GB" w:eastAsia="zh-CN"/>
    </w:rPr>
  </w:style>
  <w:style w:type="character" w:customStyle="1" w:styleId="Heading2Char">
    <w:name w:val="Heading 2 Char"/>
    <w:aliases w:val="Header 2 Char"/>
    <w:basedOn w:val="DefaultParagraphFont"/>
    <w:link w:val="Heading2"/>
    <w:uiPriority w:val="9"/>
    <w:rsid w:val="001E4EC8"/>
    <w:rPr>
      <w:b/>
      <w:sz w:val="30"/>
      <w:szCs w:val="32"/>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qFormat/>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 Bullets Char,?? ?? Char,????? Char,???? Char,목록 단락 Char,목록 단 Char,1st level - Bullet List Paragraph Char,List Paragraph1 Char,Lettre d'introduction Char,Paragrafo elenco Char,Normal bullet 2 Char,Bullet list Char"/>
    <w:link w:val="ListParagraph"/>
    <w:uiPriority w:val="34"/>
    <w:qFormat/>
    <w:locked/>
    <w:rsid w:val="00AD179E"/>
  </w:style>
  <w:style w:type="character" w:styleId="CommentReference">
    <w:name w:val="annotation reference"/>
    <w:basedOn w:val="DefaultParagraphFont"/>
    <w:uiPriority w:val="99"/>
    <w:unhideWhenUsed/>
    <w:qFormat/>
    <w:rsid w:val="009F1F01"/>
    <w:rPr>
      <w:sz w:val="16"/>
      <w:szCs w:val="16"/>
    </w:rPr>
  </w:style>
  <w:style w:type="paragraph" w:styleId="CommentText">
    <w:name w:val="annotation text"/>
    <w:basedOn w:val="Normal"/>
    <w:link w:val="CommentTextChar"/>
    <w:uiPriority w:val="99"/>
    <w:unhideWhenUsed/>
    <w:qFormat/>
    <w:rsid w:val="009F1F01"/>
    <w:pPr>
      <w:spacing w:line="240" w:lineRule="auto"/>
    </w:pPr>
    <w:rPr>
      <w:sz w:val="20"/>
      <w:szCs w:val="20"/>
    </w:rPr>
  </w:style>
  <w:style w:type="character" w:customStyle="1" w:styleId="CommentTextChar">
    <w:name w:val="Comment Text Char"/>
    <w:basedOn w:val="DefaultParagraphFont"/>
    <w:link w:val="CommentText"/>
    <w:uiPriority w:val="99"/>
    <w:qForma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qFormat/>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ind w:left="1985" w:hanging="1985"/>
      <w:outlineLvl w:val="9"/>
    </w:pPr>
    <w:rPr>
      <w:rFonts w:cs="Times New Roman"/>
      <w:sz w:val="20"/>
      <w:szCs w:val="20"/>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semiHidden/>
    <w:rsid w:val="003D2EA5"/>
    <w:rPr>
      <w:b/>
      <w:position w:val="6"/>
      <w:sz w:val="16"/>
    </w:rPr>
  </w:style>
  <w:style w:type="paragraph" w:styleId="FootnoteText">
    <w:name w:val="footnote text"/>
    <w:basedOn w:val="Normal"/>
    <w:link w:val="FootnoteTextCh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leChar">
    <w:name w:val="Title Char"/>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DefaultParagraphFont"/>
    <w:rsid w:val="00651994"/>
  </w:style>
  <w:style w:type="character" w:customStyle="1" w:styleId="legend-color">
    <w:name w:val="legend-color"/>
    <w:basedOn w:val="DefaultParagraphFon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LightShading">
    <w:name w:val="Light Shading"/>
    <w:basedOn w:val="Table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Heading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Normal"/>
    <w:next w:val="TableGrid"/>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13836"/>
    <w:rPr>
      <w:color w:val="605E5C"/>
      <w:shd w:val="clear" w:color="auto" w:fill="E1DFDD"/>
    </w:rPr>
  </w:style>
  <w:style w:type="character" w:customStyle="1" w:styleId="B1Char1">
    <w:name w:val="B1 Char1"/>
    <w:qFormat/>
    <w:rsid w:val="00D568CC"/>
    <w:rPr>
      <w:rFonts w:ascii="Times New Roman" w:hAnsi="Times New Roman"/>
      <w:lang w:val="en-GB" w:eastAsia="en-US"/>
    </w:rPr>
  </w:style>
  <w:style w:type="character" w:customStyle="1" w:styleId="NOChar">
    <w:name w:val="NO Char"/>
    <w:qFormat/>
    <w:rsid w:val="00D568CC"/>
    <w:rPr>
      <w:rFonts w:ascii="Times New Roman" w:hAnsi="Times New Roman"/>
      <w:lang w:val="en-GB" w:eastAsia="en-US"/>
    </w:rPr>
  </w:style>
  <w:style w:type="character" w:customStyle="1" w:styleId="TANChar">
    <w:name w:val="TAN Char"/>
    <w:link w:val="TAN"/>
    <w:qFormat/>
    <w:rsid w:val="00370C4F"/>
    <w:rPr>
      <w:rFonts w:ascii="Arial" w:eastAsia="Times New Roman" w:hAnsi="Arial" w:cs="Times New Roman"/>
      <w:sz w:val="18"/>
      <w:szCs w:val="20"/>
      <w:lang w:val="en-GB"/>
    </w:rPr>
  </w:style>
  <w:style w:type="character" w:customStyle="1" w:styleId="EQChar">
    <w:name w:val="EQ Char"/>
    <w:basedOn w:val="DefaultParagraphFont"/>
    <w:link w:val="EQ"/>
    <w:locked/>
    <w:rsid w:val="00827EB4"/>
    <w:rPr>
      <w:rFonts w:ascii="Times New Roman" w:eastAsia="Times New Roman" w:hAnsi="Times New Roman" w:cs="Times New Roman"/>
      <w:noProof/>
      <w:sz w:val="20"/>
      <w:szCs w:val="20"/>
      <w:lang w:val="en-GB"/>
    </w:rPr>
  </w:style>
  <w:style w:type="character" w:customStyle="1" w:styleId="TFChar">
    <w:name w:val="TF Char"/>
    <w:basedOn w:val="DefaultParagraphFont"/>
    <w:link w:val="TF"/>
    <w:locked/>
    <w:rsid w:val="00827EB4"/>
    <w:rPr>
      <w:rFonts w:ascii="Arial" w:eastAsia="Times New Roman" w:hAnsi="Arial" w:cs="Times New Roman"/>
      <w:b/>
      <w:sz w:val="20"/>
      <w:szCs w:val="20"/>
      <w:lang w:val="en-GB"/>
    </w:rPr>
  </w:style>
  <w:style w:type="table" w:customStyle="1" w:styleId="1">
    <w:name w:val="网格型1"/>
    <w:basedOn w:val="TableNormal"/>
    <w:qFormat/>
    <w:rsid w:val="001B1289"/>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1012687336">
          <w:marLeft w:val="432"/>
          <w:marRight w:val="0"/>
          <w:marTop w:val="240"/>
          <w:marBottom w:val="0"/>
          <w:divBdr>
            <w:top w:val="none" w:sz="0" w:space="0" w:color="auto"/>
            <w:left w:val="none" w:sz="0" w:space="0" w:color="auto"/>
            <w:bottom w:val="none" w:sz="0" w:space="0" w:color="auto"/>
            <w:right w:val="none" w:sz="0" w:space="0" w:color="auto"/>
          </w:divBdr>
        </w:div>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48725639">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234127330">
      <w:bodyDiv w:val="1"/>
      <w:marLeft w:val="0"/>
      <w:marRight w:val="0"/>
      <w:marTop w:val="0"/>
      <w:marBottom w:val="0"/>
      <w:divBdr>
        <w:top w:val="none" w:sz="0" w:space="0" w:color="auto"/>
        <w:left w:val="none" w:sz="0" w:space="0" w:color="auto"/>
        <w:bottom w:val="none" w:sz="0" w:space="0" w:color="auto"/>
        <w:right w:val="none" w:sz="0" w:space="0" w:color="auto"/>
      </w:divBdr>
    </w:div>
    <w:div w:id="1284535422">
      <w:bodyDiv w:val="1"/>
      <w:marLeft w:val="0"/>
      <w:marRight w:val="0"/>
      <w:marTop w:val="0"/>
      <w:marBottom w:val="0"/>
      <w:divBdr>
        <w:top w:val="none" w:sz="0" w:space="0" w:color="auto"/>
        <w:left w:val="none" w:sz="0" w:space="0" w:color="auto"/>
        <w:bottom w:val="none" w:sz="0" w:space="0" w:color="auto"/>
        <w:right w:val="none" w:sz="0" w:space="0" w:color="auto"/>
      </w:divBdr>
      <w:divsChild>
        <w:div w:id="1037392573">
          <w:marLeft w:val="533"/>
          <w:marRight w:val="0"/>
          <w:marTop w:val="0"/>
          <w:marBottom w:val="0"/>
          <w:divBdr>
            <w:top w:val="none" w:sz="0" w:space="0" w:color="auto"/>
            <w:left w:val="none" w:sz="0" w:space="0" w:color="auto"/>
            <w:bottom w:val="none" w:sz="0" w:space="0" w:color="auto"/>
            <w:right w:val="none" w:sz="0" w:space="0" w:color="auto"/>
          </w:divBdr>
        </w:div>
        <w:div w:id="113208102">
          <w:marLeft w:val="1166"/>
          <w:marRight w:val="0"/>
          <w:marTop w:val="0"/>
          <w:marBottom w:val="0"/>
          <w:divBdr>
            <w:top w:val="none" w:sz="0" w:space="0" w:color="auto"/>
            <w:left w:val="none" w:sz="0" w:space="0" w:color="auto"/>
            <w:bottom w:val="none" w:sz="0" w:space="0" w:color="auto"/>
            <w:right w:val="none" w:sz="0" w:space="0" w:color="auto"/>
          </w:divBdr>
        </w:div>
        <w:div w:id="1441297985">
          <w:marLeft w:val="1800"/>
          <w:marRight w:val="0"/>
          <w:marTop w:val="0"/>
          <w:marBottom w:val="0"/>
          <w:divBdr>
            <w:top w:val="none" w:sz="0" w:space="0" w:color="auto"/>
            <w:left w:val="none" w:sz="0" w:space="0" w:color="auto"/>
            <w:bottom w:val="none" w:sz="0" w:space="0" w:color="auto"/>
            <w:right w:val="none" w:sz="0" w:space="0" w:color="auto"/>
          </w:divBdr>
        </w:div>
        <w:div w:id="1372996549">
          <w:marLeft w:val="1166"/>
          <w:marRight w:val="0"/>
          <w:marTop w:val="0"/>
          <w:marBottom w:val="0"/>
          <w:divBdr>
            <w:top w:val="none" w:sz="0" w:space="0" w:color="auto"/>
            <w:left w:val="none" w:sz="0" w:space="0" w:color="auto"/>
            <w:bottom w:val="none" w:sz="0" w:space="0" w:color="auto"/>
            <w:right w:val="none" w:sz="0" w:space="0" w:color="auto"/>
          </w:divBdr>
        </w:div>
        <w:div w:id="1778520101">
          <w:marLeft w:val="1800"/>
          <w:marRight w:val="0"/>
          <w:marTop w:val="0"/>
          <w:marBottom w:val="0"/>
          <w:divBdr>
            <w:top w:val="none" w:sz="0" w:space="0" w:color="auto"/>
            <w:left w:val="none" w:sz="0" w:space="0" w:color="auto"/>
            <w:bottom w:val="none" w:sz="0" w:space="0" w:color="auto"/>
            <w:right w:val="none" w:sz="0" w:space="0" w:color="auto"/>
          </w:divBdr>
        </w:div>
        <w:div w:id="1266035560">
          <w:marLeft w:val="1800"/>
          <w:marRight w:val="0"/>
          <w:marTop w:val="0"/>
          <w:marBottom w:val="0"/>
          <w:divBdr>
            <w:top w:val="none" w:sz="0" w:space="0" w:color="auto"/>
            <w:left w:val="none" w:sz="0" w:space="0" w:color="auto"/>
            <w:bottom w:val="none" w:sz="0" w:space="0" w:color="auto"/>
            <w:right w:val="none" w:sz="0" w:space="0" w:color="auto"/>
          </w:divBdr>
        </w:div>
      </w:divsChild>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338822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37868567">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5193467">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f888d7ca-4bf3-4e39-8b47-1da64d8e6fb3" xsi:nil="true"/>
    <lcf76f155ced4ddcb4097134ff3c332f xmlns="a3588def-f594-47ba-86fd-a67bbd2644f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576B664F7F1540AA017FDEC6EDC72E" ma:contentTypeVersion="13" ma:contentTypeDescription="Create a new document." ma:contentTypeScope="" ma:versionID="920ca918bc7a91281b7fb52e9e0bde97">
  <xsd:schema xmlns:xsd="http://www.w3.org/2001/XMLSchema" xmlns:xs="http://www.w3.org/2001/XMLSchema" xmlns:p="http://schemas.microsoft.com/office/2006/metadata/properties" xmlns:ns2="a3588def-f594-47ba-86fd-a67bbd2644fb" xmlns:ns3="f888d7ca-4bf3-4e39-8b47-1da64d8e6fb3" targetNamespace="http://schemas.microsoft.com/office/2006/metadata/properties" ma:root="true" ma:fieldsID="42216916f92ced753b09f706ed04ae41" ns2:_="" ns3:_="">
    <xsd:import namespace="a3588def-f594-47ba-86fd-a67bbd2644fb"/>
    <xsd:import namespace="f888d7ca-4bf3-4e39-8b47-1da64d8e6f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588def-f594-47ba-86fd-a67bbd264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57e37e-ac80-4b68-b86f-af0b3e9816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88d7ca-4bf3-4e39-8b47-1da64d8e6fb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8806dd8-03c4-4616-9be9-65416d3ebab7}" ma:internalName="TaxCatchAll" ma:showField="CatchAllData" ma:web="f888d7ca-4bf3-4e39-8b47-1da64d8e6f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8BEABE-A472-4549-8E20-1E05EE4070EB}">
  <ds:schemaRefs>
    <ds:schemaRef ds:uri="http://schemas.openxmlformats.org/officeDocument/2006/bibliography"/>
  </ds:schemaRefs>
</ds:datastoreItem>
</file>

<file path=customXml/itemProps2.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 ds:uri="f888d7ca-4bf3-4e39-8b47-1da64d8e6fb3"/>
    <ds:schemaRef ds:uri="a3588def-f594-47ba-86fd-a67bbd2644fb"/>
  </ds:schemaRefs>
</ds:datastoreItem>
</file>

<file path=customXml/itemProps3.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4.xml><?xml version="1.0" encoding="utf-8"?>
<ds:datastoreItem xmlns:ds="http://schemas.openxmlformats.org/officeDocument/2006/customXml" ds:itemID="{D96A3820-B261-4757-86C3-A62F03B16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588def-f594-47ba-86fd-a67bbd2644fb"/>
    <ds:schemaRef ds:uri="f888d7ca-4bf3-4e39-8b47-1da64d8e6f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2499</TotalTime>
  <Pages>5</Pages>
  <Words>1590</Words>
  <Characters>9066</Characters>
  <Application>Microsoft Office Word</Application>
  <DocSecurity>0</DocSecurity>
  <Lines>75</Lines>
  <Paragraphs>21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10635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Jaffar, Munira</dc:creator>
  <cp:lastModifiedBy>Sean Khoury</cp:lastModifiedBy>
  <cp:revision>18</cp:revision>
  <cp:lastPrinted>2023-10-23T14:12:00Z</cp:lastPrinted>
  <dcterms:created xsi:type="dcterms:W3CDTF">2023-11-03T23:10:00Z</dcterms:created>
  <dcterms:modified xsi:type="dcterms:W3CDTF">2024-04-07T08:12:00Z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0x0101008D576B664F7F1540AA017FDEC6EDC72E</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y fmtid="{D5CDD505-2E9C-101B-9397-08002B2CF9AE}" pid="10" name="MediaServiceImageTags">
    <vt:lpwstr/>
  </property>
</Properties>
</file>